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F4905" w:rsidR="004750A7" w:rsidP="00375061" w:rsidRDefault="004750A7" w14:paraId="5B4288F1" w14:textId="1F039911"/>
    <w:p w:rsidRPr="00FF4905" w:rsidR="0062626B" w:rsidP="00DC4C0F" w:rsidRDefault="0062626B" w14:paraId="1C7AE4A4" w14:textId="77777777">
      <w:pPr>
        <w:pStyle w:val="1bodycopy10pt"/>
      </w:pPr>
    </w:p>
    <w:p w:rsidRPr="00FF4905" w:rsidR="0062626B" w:rsidP="00DC4C0F" w:rsidRDefault="0062626B" w14:paraId="31A23BE0" w14:textId="69E0F975">
      <w:pPr>
        <w:pStyle w:val="1bodycopy10pt"/>
        <w:rPr>
          <w:noProof/>
          <w:szCs w:val="20"/>
        </w:rPr>
      </w:pPr>
    </w:p>
    <w:p w:rsidRPr="00FF4905" w:rsidR="0062626B" w:rsidP="00DC4C0F" w:rsidRDefault="0062626B" w14:paraId="37DFC11D" w14:textId="77777777">
      <w:pPr>
        <w:pStyle w:val="1bodycopy10pt"/>
        <w:rPr>
          <w:noProof/>
        </w:rPr>
      </w:pPr>
    </w:p>
    <w:p w:rsidRPr="00FF4905" w:rsidR="0062626B" w:rsidP="00DC4C0F" w:rsidRDefault="0062626B" w14:paraId="1E004CFB" w14:textId="77777777">
      <w:pPr>
        <w:pStyle w:val="1bodycopy10pt"/>
        <w:rPr>
          <w:noProof/>
        </w:rPr>
      </w:pPr>
    </w:p>
    <w:p w:rsidRPr="00FF4905" w:rsidR="0062626B" w:rsidP="00DC4C0F" w:rsidRDefault="0062626B" w14:paraId="0C95EBB0" w14:textId="77777777">
      <w:pPr>
        <w:pStyle w:val="1bodycopy10pt"/>
      </w:pPr>
    </w:p>
    <w:p w:rsidRPr="00FF4905" w:rsidR="0062626B" w:rsidP="00DC4C0F" w:rsidRDefault="0062626B" w14:paraId="6E7F82BF" w14:textId="77777777">
      <w:pPr>
        <w:pStyle w:val="1bodycopy10pt"/>
      </w:pPr>
    </w:p>
    <w:p w:rsidRPr="00FF4905" w:rsidR="0062626B" w:rsidP="00DC4C0F" w:rsidRDefault="0062626B" w14:paraId="2CC7C1FD" w14:textId="77777777">
      <w:pPr>
        <w:pStyle w:val="1bodycopy10pt"/>
      </w:pPr>
    </w:p>
    <w:p w:rsidRPr="00FF4905" w:rsidR="0062626B" w:rsidP="00C21D73" w:rsidRDefault="00C21D73" w14:paraId="2B824213" w14:textId="62C8A489">
      <w:pPr>
        <w:pStyle w:val="1bodycopy10pt"/>
        <w:jc w:val="center"/>
      </w:pPr>
      <w:r w:rsidRPr="00FF4905">
        <w:rPr>
          <w:rStyle w:val="wacimagecontainer"/>
          <w:rFonts w:ascii="Segoe UI" w:hAnsi="Segoe UI" w:cs="Segoe UI"/>
          <w:noProof/>
          <w:sz w:val="18"/>
          <w:szCs w:val="18"/>
          <w:shd w:val="clear" w:color="auto" w:fill="FFFFFF"/>
        </w:rPr>
        <w:pict w14:anchorId="486D66EC">
          <v:shape id="Picture 1" style="width:309pt;height:222pt;visibility:visible;mso-wrap-style:square" alt="A logo with people in the middle&#10;&#10;Description automatically generated" o:spid="_x0000_i1030" type="#_x0000_t75">
            <v:imagedata o:title="A logo with people in the middle&#10;&#10;Description automatically generated" r:id="rId11"/>
          </v:shape>
        </w:pict>
      </w:r>
      <w:r w:rsidRPr="00FF4905">
        <w:rPr>
          <w:rFonts w:cs="Arial"/>
          <w:szCs w:val="20"/>
          <w:shd w:val="clear" w:color="auto" w:fill="FFFFFF"/>
        </w:rPr>
        <w:br/>
      </w:r>
    </w:p>
    <w:p w:rsidRPr="00FF4905" w:rsidR="0062626B" w:rsidP="00DC4C0F" w:rsidRDefault="0062626B" w14:paraId="3F2DA1A7" w14:textId="77777777">
      <w:pPr>
        <w:pStyle w:val="1bodycopy10pt"/>
      </w:pPr>
    </w:p>
    <w:p w:rsidRPr="00FF4905" w:rsidR="0062626B" w:rsidP="00DC4C0F" w:rsidRDefault="0062626B" w14:paraId="549F59D6" w14:textId="77777777">
      <w:pPr>
        <w:pStyle w:val="1bodycopy10pt"/>
      </w:pPr>
    </w:p>
    <w:p w:rsidRPr="00FF4905" w:rsidR="00076EE1" w:rsidP="00076EE1" w:rsidRDefault="00076EE1" w14:paraId="46023AB9" w14:textId="77777777">
      <w:pPr>
        <w:pStyle w:val="3Policytitle"/>
        <w:jc w:val="center"/>
        <w:rPr>
          <w:rFonts w:ascii="Lato" w:hAnsi="Lato"/>
          <w:sz w:val="44"/>
          <w:szCs w:val="44"/>
        </w:rPr>
      </w:pPr>
      <w:r w:rsidRPr="00FF4905">
        <w:rPr>
          <w:rFonts w:ascii="Lato" w:hAnsi="Lato"/>
          <w:sz w:val="44"/>
          <w:szCs w:val="44"/>
        </w:rPr>
        <w:t>Provider Access Policy Statement</w:t>
      </w:r>
    </w:p>
    <w:p w:rsidRPr="00FF4905" w:rsidR="00C21D73" w:rsidP="00076EE1" w:rsidRDefault="00C21D73" w14:paraId="0EC90D9A" w14:textId="59A538B4">
      <w:pPr>
        <w:pStyle w:val="3Policytitle"/>
        <w:jc w:val="center"/>
        <w:rPr>
          <w:rFonts w:ascii="Lato" w:hAnsi="Lato"/>
          <w:sz w:val="44"/>
          <w:szCs w:val="44"/>
        </w:rPr>
      </w:pPr>
      <w:r w:rsidRPr="00FF4905">
        <w:rPr>
          <w:rFonts w:ascii="Lato" w:hAnsi="Lato"/>
          <w:sz w:val="44"/>
          <w:szCs w:val="44"/>
        </w:rPr>
        <w:t>February 2025</w:t>
      </w:r>
    </w:p>
    <w:p w:rsidRPr="00FF4905" w:rsidR="00DC4C0F" w:rsidP="00DC4C0F" w:rsidRDefault="00DC4C0F" w14:paraId="00463C3D" w14:textId="77777777">
      <w:pPr>
        <w:pStyle w:val="1bodycopy10pt"/>
      </w:pPr>
    </w:p>
    <w:p w:rsidRPr="00FF4905" w:rsidR="00DC4C0F" w:rsidP="00DC4C0F" w:rsidRDefault="00DC4C0F" w14:paraId="2181AD4E" w14:textId="77777777">
      <w:pPr>
        <w:pStyle w:val="1bodycopy10pt"/>
      </w:pPr>
    </w:p>
    <w:p w:rsidRPr="00FF4905" w:rsidR="00DC4C0F" w:rsidP="00DC4C0F" w:rsidRDefault="00DC4C0F" w14:paraId="06E24535" w14:textId="77777777">
      <w:pPr>
        <w:pStyle w:val="1bodycopy10pt"/>
      </w:pPr>
    </w:p>
    <w:p w:rsidRPr="00FF4905" w:rsidR="00DC4C0F" w:rsidP="00DC4C0F" w:rsidRDefault="00DC4C0F" w14:paraId="3185C923" w14:textId="77777777">
      <w:pPr>
        <w:pStyle w:val="1bodycopy10pt"/>
      </w:pPr>
    </w:p>
    <w:p w:rsidRPr="00FF4905" w:rsidR="00DC4C0F" w:rsidP="00DC4C0F" w:rsidRDefault="00DC4C0F" w14:paraId="7482171B" w14:textId="77777777">
      <w:pPr>
        <w:pStyle w:val="1bodycopy10pt"/>
      </w:pPr>
    </w:p>
    <w:p w:rsidRPr="00FF4905" w:rsidR="00DC4C0F" w:rsidP="00DC4C0F" w:rsidRDefault="00DC4C0F" w14:paraId="3DBD6D61" w14:textId="77777777">
      <w:pPr>
        <w:pStyle w:val="1bodycopy10pt"/>
      </w:pPr>
    </w:p>
    <w:p w:rsidRPr="00FF4905" w:rsidR="00DC4C0F" w:rsidP="00DC4C0F" w:rsidRDefault="00DC4C0F" w14:paraId="271A04C5" w14:textId="77777777">
      <w:pPr>
        <w:pStyle w:val="1bodycopy10pt"/>
      </w:pPr>
    </w:p>
    <w:p w:rsidRPr="00FF4905" w:rsidR="00DC4C0F" w:rsidP="00DC4C0F" w:rsidRDefault="00DC4C0F" w14:paraId="2C35CDF0" w14:textId="77777777">
      <w:pPr>
        <w:pStyle w:val="1bodycopy10pt"/>
      </w:pPr>
    </w:p>
    <w:p w:rsidRPr="00FF4905" w:rsidR="0062626B" w:rsidP="0062626B" w:rsidRDefault="0062626B" w14:paraId="272A37E5" w14:textId="77777777">
      <w:pPr>
        <w:rPr>
          <w:b/>
        </w:rPr>
      </w:pPr>
    </w:p>
    <w:p w:rsidRPr="00FF4905" w:rsidR="00375061" w:rsidP="00F06022" w:rsidRDefault="00375061" w14:paraId="36FF966E" w14:textId="77777777">
      <w:pPr>
        <w:pStyle w:val="Heading1"/>
        <w:rPr>
          <w:color w:val="auto"/>
        </w:rPr>
      </w:pPr>
    </w:p>
    <w:p w:rsidRPr="00FF4905" w:rsidR="00A527AC" w:rsidP="00A527AC" w:rsidRDefault="00A527AC" w14:paraId="305932CF" w14:textId="77777777">
      <w:pPr>
        <w:pStyle w:val="6Abstract"/>
        <w:rPr>
          <w:lang w:val="en-GB"/>
        </w:rPr>
      </w:pPr>
    </w:p>
    <w:p w:rsidRPr="00FF4905" w:rsidR="00A527AC" w:rsidP="00A527AC" w:rsidRDefault="00A527AC" w14:paraId="1B69720A" w14:textId="77777777">
      <w:pPr>
        <w:pStyle w:val="6Abstract"/>
        <w:rPr>
          <w:lang w:val="en-GB"/>
        </w:rPr>
      </w:pPr>
    </w:p>
    <w:p w:rsidRPr="00FF4905" w:rsidR="00A527AC" w:rsidP="00A527AC" w:rsidRDefault="00A527AC" w14:paraId="76AB4BAF" w14:textId="77777777">
      <w:pPr>
        <w:pStyle w:val="6Abstract"/>
        <w:rPr>
          <w:lang w:val="en-GB"/>
        </w:rPr>
      </w:pPr>
    </w:p>
    <w:p w:rsidRPr="00FF4905" w:rsidR="00AD1767" w:rsidP="00A527AC" w:rsidRDefault="00AD1767" w14:paraId="063AD381" w14:textId="77777777">
      <w:pPr>
        <w:pStyle w:val="TOCHeading"/>
        <w:spacing w:before="0" w:after="120"/>
        <w:jc w:val="center"/>
        <w:rPr>
          <w:rFonts w:ascii="Lato" w:hAnsi="Lato" w:cs="Arial"/>
          <w:b/>
          <w:color w:val="auto"/>
          <w:sz w:val="40"/>
          <w:szCs w:val="40"/>
        </w:rPr>
      </w:pPr>
      <w:r w:rsidRPr="00FF4905">
        <w:rPr>
          <w:rFonts w:ascii="Lato" w:hAnsi="Lato" w:cs="Arial"/>
          <w:b/>
          <w:color w:val="auto"/>
          <w:sz w:val="40"/>
          <w:szCs w:val="40"/>
        </w:rPr>
        <w:t>Contents</w:t>
      </w:r>
    </w:p>
    <w:p w:rsidRPr="00FF4905" w:rsidR="00B81F98" w:rsidRDefault="00AD1767" w14:paraId="19D0B1AA" w14:textId="77777777">
      <w:pPr>
        <w:pStyle w:val="TOC1"/>
        <w:tabs>
          <w:tab w:val="right" w:leader="dot" w:pos="9736"/>
        </w:tabs>
        <w:rPr>
          <w:rFonts w:ascii="Lato" w:hAnsi="Lato" w:eastAsia="Times New Roman"/>
          <w:noProof/>
          <w:kern w:val="2"/>
          <w:sz w:val="24"/>
          <w:lang w:val="en-GB" w:eastAsia="en-GB"/>
        </w:rPr>
      </w:pPr>
      <w:r w:rsidRPr="00FF4905">
        <w:rPr>
          <w:rFonts w:ascii="Lato" w:hAnsi="Lato" w:cs="Arial"/>
          <w:bCs/>
          <w:noProof/>
          <w:sz w:val="24"/>
        </w:rPr>
        <w:fldChar w:fldCharType="begin"/>
      </w:r>
      <w:r w:rsidRPr="00FF4905">
        <w:rPr>
          <w:rFonts w:ascii="Lato" w:hAnsi="Lato" w:cs="Arial"/>
          <w:bCs/>
          <w:noProof/>
          <w:sz w:val="24"/>
        </w:rPr>
        <w:instrText xml:space="preserve"> TOC \o "1-3" \h \z \u </w:instrText>
      </w:r>
      <w:r w:rsidRPr="00FF4905">
        <w:rPr>
          <w:rFonts w:ascii="Lato" w:hAnsi="Lato" w:cs="Arial"/>
          <w:bCs/>
          <w:noProof/>
          <w:sz w:val="24"/>
        </w:rPr>
        <w:fldChar w:fldCharType="separate"/>
      </w:r>
      <w:hyperlink w:history="1" w:anchor="_Toc156825371">
        <w:r w:rsidRPr="00FF4905" w:rsidR="00B81F98">
          <w:rPr>
            <w:rStyle w:val="Hyperlink"/>
            <w:rFonts w:ascii="Lato" w:hAnsi="Lato"/>
            <w:noProof/>
            <w:color w:val="auto"/>
            <w:sz w:val="24"/>
          </w:rPr>
          <w:t>1. Aims</w:t>
        </w:r>
        <w:r w:rsidRPr="00FF4905" w:rsidR="00B81F98">
          <w:rPr>
            <w:rFonts w:ascii="Lato" w:hAnsi="Lato"/>
            <w:noProof/>
            <w:webHidden/>
            <w:sz w:val="24"/>
          </w:rPr>
          <w:tab/>
        </w:r>
        <w:r w:rsidRPr="00FF4905" w:rsidR="00B81F98">
          <w:rPr>
            <w:rFonts w:ascii="Lato" w:hAnsi="Lato"/>
            <w:noProof/>
            <w:webHidden/>
            <w:sz w:val="24"/>
          </w:rPr>
          <w:fldChar w:fldCharType="begin"/>
        </w:r>
        <w:r w:rsidRPr="00FF4905" w:rsidR="00B81F98">
          <w:rPr>
            <w:rFonts w:ascii="Lato" w:hAnsi="Lato"/>
            <w:noProof/>
            <w:webHidden/>
            <w:sz w:val="24"/>
          </w:rPr>
          <w:instrText xml:space="preserve"> PAGEREF _Toc156825371 \h </w:instrText>
        </w:r>
        <w:r w:rsidRPr="00FF4905" w:rsidR="00B81F98">
          <w:rPr>
            <w:rFonts w:ascii="Lato" w:hAnsi="Lato"/>
            <w:noProof/>
            <w:webHidden/>
            <w:sz w:val="24"/>
          </w:rPr>
        </w:r>
        <w:r w:rsidRPr="00FF4905" w:rsidR="00B81F98">
          <w:rPr>
            <w:rFonts w:ascii="Lato" w:hAnsi="Lato"/>
            <w:noProof/>
            <w:webHidden/>
            <w:sz w:val="24"/>
          </w:rPr>
          <w:fldChar w:fldCharType="separate"/>
        </w:r>
        <w:r w:rsidRPr="00FF4905" w:rsidR="00B81F98">
          <w:rPr>
            <w:rFonts w:ascii="Lato" w:hAnsi="Lato"/>
            <w:noProof/>
            <w:webHidden/>
            <w:sz w:val="24"/>
          </w:rPr>
          <w:t>3</w:t>
        </w:r>
        <w:r w:rsidRPr="00FF4905" w:rsidR="00B81F98">
          <w:rPr>
            <w:rFonts w:ascii="Lato" w:hAnsi="Lato"/>
            <w:noProof/>
            <w:webHidden/>
            <w:sz w:val="24"/>
          </w:rPr>
          <w:fldChar w:fldCharType="end"/>
        </w:r>
      </w:hyperlink>
    </w:p>
    <w:p w:rsidRPr="00FF4905" w:rsidR="00B81F98" w:rsidRDefault="00B81F98" w14:paraId="763C8A44" w14:textId="77777777">
      <w:pPr>
        <w:pStyle w:val="TOC1"/>
        <w:tabs>
          <w:tab w:val="right" w:leader="dot" w:pos="9736"/>
        </w:tabs>
        <w:rPr>
          <w:rFonts w:ascii="Lato" w:hAnsi="Lato" w:eastAsia="Times New Roman"/>
          <w:noProof/>
          <w:kern w:val="2"/>
          <w:sz w:val="24"/>
          <w:lang w:val="en-GB" w:eastAsia="en-GB"/>
        </w:rPr>
      </w:pPr>
      <w:hyperlink w:history="1" w:anchor="_Toc156825372">
        <w:r w:rsidRPr="00FF4905">
          <w:rPr>
            <w:rStyle w:val="Hyperlink"/>
            <w:rFonts w:ascii="Lato" w:hAnsi="Lato" w:eastAsia="Arial"/>
            <w:noProof/>
            <w:color w:val="auto"/>
            <w:sz w:val="24"/>
            <w:lang w:eastAsia="en-GB"/>
          </w:rPr>
          <w:t>2. Statutory requirements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_Toc156825372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3</w:t>
        </w:r>
        <w:r w:rsidRPr="00FF4905">
          <w:rPr>
            <w:rFonts w:ascii="Lato" w:hAnsi="Lato"/>
            <w:noProof/>
            <w:webHidden/>
            <w:sz w:val="24"/>
          </w:rPr>
          <w:fldChar w:fldCharType="end"/>
        </w:r>
      </w:hyperlink>
    </w:p>
    <w:p w:rsidRPr="00FF4905" w:rsidR="00B81F98" w:rsidRDefault="00B81F98" w14:paraId="0B9145CC" w14:textId="77777777">
      <w:pPr>
        <w:pStyle w:val="TOC1"/>
        <w:tabs>
          <w:tab w:val="right" w:leader="dot" w:pos="9736"/>
        </w:tabs>
        <w:rPr>
          <w:rFonts w:ascii="Lato" w:hAnsi="Lato" w:eastAsia="Times New Roman"/>
          <w:noProof/>
          <w:kern w:val="2"/>
          <w:sz w:val="24"/>
          <w:lang w:val="en-GB" w:eastAsia="en-GB"/>
        </w:rPr>
      </w:pPr>
      <w:hyperlink w:history="1" w:anchor="_Toc156825373">
        <w:r w:rsidRPr="00FF4905">
          <w:rPr>
            <w:rStyle w:val="Hyperlink"/>
            <w:rFonts w:ascii="Lato" w:hAnsi="Lato" w:eastAsia="Arial"/>
            <w:noProof/>
            <w:color w:val="auto"/>
            <w:sz w:val="24"/>
            <w:lang w:eastAsia="en-GB"/>
          </w:rPr>
          <w:t>3. Pupil entitlement</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_Toc156825373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4</w:t>
        </w:r>
        <w:r w:rsidRPr="00FF4905">
          <w:rPr>
            <w:rFonts w:ascii="Lato" w:hAnsi="Lato"/>
            <w:noProof/>
            <w:webHidden/>
            <w:sz w:val="24"/>
          </w:rPr>
          <w:fldChar w:fldCharType="end"/>
        </w:r>
      </w:hyperlink>
    </w:p>
    <w:p w:rsidRPr="00FF4905" w:rsidR="00B81F98" w:rsidRDefault="00B81F98" w14:paraId="5F2F5695" w14:textId="77777777">
      <w:pPr>
        <w:pStyle w:val="TOC1"/>
        <w:tabs>
          <w:tab w:val="right" w:leader="dot" w:pos="9736"/>
        </w:tabs>
        <w:rPr>
          <w:rFonts w:ascii="Lato" w:hAnsi="Lato" w:eastAsia="Times New Roman"/>
          <w:noProof/>
          <w:kern w:val="2"/>
          <w:sz w:val="24"/>
          <w:lang w:val="en-GB" w:eastAsia="en-GB"/>
        </w:rPr>
      </w:pPr>
      <w:hyperlink w:history="1" w:anchor="_Toc156825374">
        <w:r w:rsidRPr="00FF4905">
          <w:rPr>
            <w:rStyle w:val="Hyperlink"/>
            <w:rFonts w:ascii="Lato" w:hAnsi="Lato" w:eastAsia="Arial"/>
            <w:noProof/>
            <w:color w:val="auto"/>
            <w:sz w:val="24"/>
            <w:lang w:eastAsia="en-GB"/>
          </w:rPr>
          <w:t>4. Management of provider access requests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_Toc156825374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4</w:t>
        </w:r>
        <w:r w:rsidRPr="00FF4905">
          <w:rPr>
            <w:rFonts w:ascii="Lato" w:hAnsi="Lato"/>
            <w:noProof/>
            <w:webHidden/>
            <w:sz w:val="24"/>
          </w:rPr>
          <w:fldChar w:fldCharType="end"/>
        </w:r>
      </w:hyperlink>
    </w:p>
    <w:p w:rsidRPr="00FF4905" w:rsidR="00B81F98" w:rsidRDefault="00B81F98" w14:paraId="36198A2A" w14:textId="77777777">
      <w:pPr>
        <w:pStyle w:val="TOC1"/>
        <w:tabs>
          <w:tab w:val="right" w:leader="dot" w:pos="9736"/>
        </w:tabs>
        <w:rPr>
          <w:rFonts w:ascii="Lato" w:hAnsi="Lato" w:eastAsia="Times New Roman"/>
          <w:noProof/>
          <w:kern w:val="2"/>
          <w:sz w:val="24"/>
          <w:lang w:val="en-GB" w:eastAsia="en-GB"/>
        </w:rPr>
      </w:pPr>
      <w:hyperlink w:history="1" w:anchor="_Toc156825375">
        <w:r w:rsidRPr="00FF4905">
          <w:rPr>
            <w:rStyle w:val="Hyperlink"/>
            <w:rFonts w:ascii="Lato" w:hAnsi="Lato"/>
            <w:noProof/>
            <w:color w:val="auto"/>
            <w:sz w:val="24"/>
            <w:lang w:eastAsia="en-GB"/>
          </w:rPr>
          <w:t>5. Previous providers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_Toc156825375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6</w:t>
        </w:r>
        <w:r w:rsidRPr="00FF4905">
          <w:rPr>
            <w:rFonts w:ascii="Lato" w:hAnsi="Lato"/>
            <w:noProof/>
            <w:webHidden/>
            <w:sz w:val="24"/>
          </w:rPr>
          <w:fldChar w:fldCharType="end"/>
        </w:r>
      </w:hyperlink>
    </w:p>
    <w:p w:rsidRPr="00FF4905" w:rsidR="00B81F98" w:rsidRDefault="00B81F98" w14:paraId="0CD646A7" w14:textId="77777777">
      <w:pPr>
        <w:pStyle w:val="TOC1"/>
        <w:tabs>
          <w:tab w:val="right" w:leader="dot" w:pos="9736"/>
        </w:tabs>
        <w:rPr>
          <w:rFonts w:ascii="Lato" w:hAnsi="Lato" w:eastAsia="Times New Roman"/>
          <w:noProof/>
          <w:kern w:val="2"/>
          <w:sz w:val="24"/>
          <w:lang w:val="en-GB" w:eastAsia="en-GB"/>
        </w:rPr>
      </w:pPr>
      <w:hyperlink w:history="1" w:anchor="_Toc156825376">
        <w:r w:rsidRPr="00FF4905">
          <w:rPr>
            <w:rStyle w:val="Hyperlink"/>
            <w:rFonts w:ascii="Lato" w:hAnsi="Lato" w:eastAsia="Arial"/>
            <w:noProof/>
            <w:color w:val="auto"/>
            <w:sz w:val="24"/>
            <w:lang w:eastAsia="en-GB"/>
          </w:rPr>
          <w:t>6. Pupil destinations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_Toc156825376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6</w:t>
        </w:r>
        <w:r w:rsidRPr="00FF4905">
          <w:rPr>
            <w:rFonts w:ascii="Lato" w:hAnsi="Lato"/>
            <w:noProof/>
            <w:webHidden/>
            <w:sz w:val="24"/>
          </w:rPr>
          <w:fldChar w:fldCharType="end"/>
        </w:r>
      </w:hyperlink>
    </w:p>
    <w:p w:rsidRPr="00FF4905" w:rsidR="00B81F98" w:rsidRDefault="00B81F98" w14:paraId="13611C88" w14:textId="77777777">
      <w:pPr>
        <w:pStyle w:val="TOC1"/>
        <w:tabs>
          <w:tab w:val="right" w:leader="dot" w:pos="9736"/>
        </w:tabs>
        <w:rPr>
          <w:rFonts w:ascii="Lato" w:hAnsi="Lato" w:eastAsia="Times New Roman"/>
          <w:noProof/>
          <w:kern w:val="2"/>
          <w:sz w:val="24"/>
          <w:lang w:val="en-GB" w:eastAsia="en-GB"/>
        </w:rPr>
      </w:pPr>
      <w:hyperlink w:history="1" w:anchor="_Toc156825377">
        <w:r w:rsidRPr="00FF4905">
          <w:rPr>
            <w:rStyle w:val="Hyperlink"/>
            <w:rFonts w:ascii="Lato" w:hAnsi="Lato" w:eastAsia="Arial"/>
            <w:noProof/>
            <w:color w:val="auto"/>
            <w:sz w:val="24"/>
            <w:lang w:eastAsia="en-GB"/>
          </w:rPr>
          <w:t>7. Complaints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_Toc156825377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6</w:t>
        </w:r>
        <w:r w:rsidRPr="00FF4905">
          <w:rPr>
            <w:rFonts w:ascii="Lato" w:hAnsi="Lato"/>
            <w:noProof/>
            <w:webHidden/>
            <w:sz w:val="24"/>
          </w:rPr>
          <w:fldChar w:fldCharType="end"/>
        </w:r>
      </w:hyperlink>
    </w:p>
    <w:p w:rsidRPr="00FF4905" w:rsidR="00B81F98" w:rsidRDefault="00B81F98" w14:paraId="0F905929" w14:textId="77777777">
      <w:pPr>
        <w:pStyle w:val="TOC1"/>
        <w:tabs>
          <w:tab w:val="right" w:leader="dot" w:pos="9736"/>
        </w:tabs>
        <w:rPr>
          <w:rFonts w:ascii="Lato" w:hAnsi="Lato" w:eastAsia="Times New Roman"/>
          <w:noProof/>
          <w:kern w:val="2"/>
          <w:sz w:val="24"/>
          <w:lang w:val="en-GB" w:eastAsia="en-GB"/>
        </w:rPr>
      </w:pPr>
      <w:hyperlink w:history="1" w:anchor="_Toc156825378">
        <w:r w:rsidRPr="00FF4905">
          <w:rPr>
            <w:rStyle w:val="Hyperlink"/>
            <w:rFonts w:ascii="Lato" w:hAnsi="Lato" w:eastAsia="Arial"/>
            <w:noProof/>
            <w:color w:val="auto"/>
            <w:sz w:val="24"/>
            <w:lang w:eastAsia="en-GB"/>
          </w:rPr>
          <w:t>8. Links to other policies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_Toc156825378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6</w:t>
        </w:r>
        <w:r w:rsidRPr="00FF4905">
          <w:rPr>
            <w:rFonts w:ascii="Lato" w:hAnsi="Lato"/>
            <w:noProof/>
            <w:webHidden/>
            <w:sz w:val="24"/>
          </w:rPr>
          <w:fldChar w:fldCharType="end"/>
        </w:r>
      </w:hyperlink>
    </w:p>
    <w:p w:rsidRPr="00FF4905" w:rsidR="00B81F98" w:rsidRDefault="00B81F98" w14:paraId="2FB945E0" w14:textId="77777777">
      <w:pPr>
        <w:pStyle w:val="TOC1"/>
        <w:tabs>
          <w:tab w:val="right" w:leader="dot" w:pos="9736"/>
        </w:tabs>
        <w:rPr>
          <w:rFonts w:ascii="Lato" w:hAnsi="Lato" w:eastAsia="Times New Roman"/>
          <w:noProof/>
          <w:kern w:val="2"/>
          <w:sz w:val="24"/>
          <w:lang w:val="en-GB" w:eastAsia="en-GB"/>
        </w:rPr>
      </w:pPr>
      <w:hyperlink w:history="1" w:anchor="_Toc156825379">
        <w:r w:rsidRPr="00FF4905">
          <w:rPr>
            <w:rStyle w:val="Hyperlink"/>
            <w:rFonts w:ascii="Lato" w:hAnsi="Lato" w:eastAsia="Arial"/>
            <w:noProof/>
            <w:color w:val="auto"/>
            <w:sz w:val="24"/>
            <w:lang w:eastAsia="en-GB"/>
          </w:rPr>
          <w:t>9. Monitoring arrangements</w:t>
        </w:r>
        <w:r w:rsidRPr="00FF4905">
          <w:rPr>
            <w:rFonts w:ascii="Lato" w:hAnsi="Lato"/>
            <w:noProof/>
            <w:webHidden/>
            <w:sz w:val="24"/>
          </w:rPr>
          <w:tab/>
        </w:r>
        <w:r w:rsidRPr="00FF4905">
          <w:rPr>
            <w:rFonts w:ascii="Lato" w:hAnsi="Lato"/>
            <w:noProof/>
            <w:webHidden/>
            <w:sz w:val="24"/>
          </w:rPr>
          <w:fldChar w:fldCharType="begin"/>
        </w:r>
        <w:r w:rsidRPr="00FF4905">
          <w:rPr>
            <w:rFonts w:ascii="Lato" w:hAnsi="Lato"/>
            <w:noProof/>
            <w:webHidden/>
            <w:sz w:val="24"/>
          </w:rPr>
          <w:instrText xml:space="preserve"> PAGEREF _Toc156825379 \h </w:instrText>
        </w:r>
        <w:r w:rsidRPr="00FF4905">
          <w:rPr>
            <w:rFonts w:ascii="Lato" w:hAnsi="Lato"/>
            <w:noProof/>
            <w:webHidden/>
            <w:sz w:val="24"/>
          </w:rPr>
        </w:r>
        <w:r w:rsidRPr="00FF4905">
          <w:rPr>
            <w:rFonts w:ascii="Lato" w:hAnsi="Lato"/>
            <w:noProof/>
            <w:webHidden/>
            <w:sz w:val="24"/>
          </w:rPr>
          <w:fldChar w:fldCharType="separate"/>
        </w:r>
        <w:r w:rsidRPr="00FF4905">
          <w:rPr>
            <w:rFonts w:ascii="Lato" w:hAnsi="Lato"/>
            <w:noProof/>
            <w:webHidden/>
            <w:sz w:val="24"/>
          </w:rPr>
          <w:t>7</w:t>
        </w:r>
        <w:r w:rsidRPr="00FF4905">
          <w:rPr>
            <w:rFonts w:ascii="Lato" w:hAnsi="Lato"/>
            <w:noProof/>
            <w:webHidden/>
            <w:sz w:val="24"/>
          </w:rPr>
          <w:fldChar w:fldCharType="end"/>
        </w:r>
      </w:hyperlink>
    </w:p>
    <w:p w:rsidRPr="00FF4905" w:rsidR="00A527AC" w:rsidP="00AD1767" w:rsidRDefault="00AD1767" w14:paraId="203F37A1" w14:textId="6DF3ED3C">
      <w:pPr>
        <w:pStyle w:val="1bodycopy10pt"/>
        <w:rPr>
          <w:rFonts w:ascii="Lato" w:hAnsi="Lato" w:cs="Arial"/>
          <w:noProof/>
          <w:sz w:val="24"/>
        </w:rPr>
      </w:pPr>
      <w:r w:rsidRPr="00FF4905">
        <w:rPr>
          <w:rFonts w:ascii="Lato" w:hAnsi="Lato" w:cs="Arial"/>
          <w:noProof/>
          <w:sz w:val="24"/>
        </w:rPr>
        <w:fldChar w:fldCharType="end"/>
      </w:r>
    </w:p>
    <w:p w:rsidRPr="00FF4905" w:rsidR="00AD1767" w:rsidP="00AD1767" w:rsidRDefault="00AD1767" w14:paraId="0004C8C4" w14:textId="77777777">
      <w:pPr>
        <w:pStyle w:val="Heading1"/>
        <w:rPr>
          <w:rFonts w:ascii="Lato" w:hAnsi="Lato"/>
          <w:color w:val="auto"/>
          <w:sz w:val="40"/>
          <w:szCs w:val="40"/>
        </w:rPr>
      </w:pPr>
      <w:bookmarkStart w:name="_Toc156825371" w:id="0"/>
      <w:r w:rsidRPr="00FF4905">
        <w:rPr>
          <w:rFonts w:ascii="Lato" w:hAnsi="Lato"/>
          <w:color w:val="auto"/>
          <w:sz w:val="40"/>
          <w:szCs w:val="40"/>
        </w:rPr>
        <w:t>1. Aims</w:t>
      </w:r>
      <w:bookmarkEnd w:id="0"/>
    </w:p>
    <w:p w:rsidRPr="00FF4905" w:rsidR="00AD1767" w:rsidP="62FFC22A" w:rsidRDefault="00AD1767" w14:paraId="5296ABEB" w14:textId="5293DD86">
      <w:pPr>
        <w:pStyle w:val="1bodycopy10pt"/>
        <w:rPr>
          <w:rFonts w:ascii="Lato" w:hAnsi="Lato"/>
          <w:sz w:val="24"/>
          <w:szCs w:val="24"/>
          <w:lang w:val="en-GB" w:eastAsia="en-GB"/>
        </w:rPr>
      </w:pPr>
      <w:r w:rsidRPr="62FFC22A" w:rsidR="00AD1767">
        <w:rPr>
          <w:rFonts w:ascii="Lato" w:hAnsi="Lato"/>
          <w:sz w:val="24"/>
          <w:szCs w:val="24"/>
          <w:lang w:val="en-GB" w:eastAsia="en-GB"/>
        </w:rPr>
        <w:t xml:space="preserve">This policy statement aims to set out our school’s arrangements for managing the access of education and training providers to </w:t>
      </w:r>
      <w:r w:rsidRPr="62FFC22A" w:rsidR="59417479">
        <w:rPr>
          <w:rFonts w:ascii="Lato" w:hAnsi="Lato"/>
          <w:sz w:val="24"/>
          <w:szCs w:val="24"/>
          <w:lang w:val="en-GB" w:eastAsia="en-GB"/>
        </w:rPr>
        <w:t>learners</w:t>
      </w:r>
      <w:r w:rsidRPr="62FFC22A" w:rsidR="00AD1767">
        <w:rPr>
          <w:rFonts w:ascii="Lato" w:hAnsi="Lato"/>
          <w:sz w:val="24"/>
          <w:szCs w:val="24"/>
          <w:lang w:val="en-GB" w:eastAsia="en-GB"/>
        </w:rPr>
        <w:t xml:space="preserve"> for the purpose of giving them information about their offer. It sets out:</w:t>
      </w:r>
    </w:p>
    <w:p w:rsidRPr="00FF4905" w:rsidR="00AD1767" w:rsidP="00AD1767" w:rsidRDefault="00AD1767" w14:paraId="794E305C" w14:textId="77777777">
      <w:pPr>
        <w:pStyle w:val="4Bulletedcopyblue"/>
        <w:rPr>
          <w:rFonts w:ascii="Lato" w:hAnsi="Lato"/>
          <w:sz w:val="24"/>
          <w:szCs w:val="24"/>
          <w:lang w:val="en-GB" w:eastAsia="en-GB"/>
        </w:rPr>
      </w:pPr>
      <w:r w:rsidRPr="00FF4905">
        <w:rPr>
          <w:rFonts w:ascii="Lato" w:hAnsi="Lato"/>
          <w:sz w:val="24"/>
          <w:szCs w:val="24"/>
          <w:lang w:val="en-GB" w:eastAsia="en-GB"/>
        </w:rPr>
        <w:t>Procedures in relation to requests for access</w:t>
      </w:r>
    </w:p>
    <w:p w:rsidRPr="00FF4905" w:rsidR="00AD1767" w:rsidP="00AD1767" w:rsidRDefault="00AD1767" w14:paraId="47A226E4" w14:textId="77777777">
      <w:pPr>
        <w:pStyle w:val="4Bulletedcopyblue"/>
        <w:rPr>
          <w:rFonts w:ascii="Lato" w:hAnsi="Lato"/>
          <w:sz w:val="24"/>
          <w:szCs w:val="24"/>
          <w:lang w:val="en-GB" w:eastAsia="en-GB"/>
        </w:rPr>
      </w:pPr>
      <w:r w:rsidRPr="00FF4905">
        <w:rPr>
          <w:rFonts w:ascii="Lato" w:hAnsi="Lato"/>
          <w:sz w:val="24"/>
          <w:szCs w:val="24"/>
          <w:lang w:val="en-GB" w:eastAsia="en-GB"/>
        </w:rPr>
        <w:t>The grounds for granting and refusing requests for access</w:t>
      </w:r>
    </w:p>
    <w:p w:rsidRPr="00FF4905" w:rsidR="00AD1767" w:rsidP="00AD1767" w:rsidRDefault="00AD1767" w14:paraId="32BAE134" w14:textId="77777777">
      <w:pPr>
        <w:pStyle w:val="4Bulletedcopyblue"/>
        <w:spacing w:after="240"/>
        <w:rPr>
          <w:rFonts w:ascii="Lato" w:hAnsi="Lato"/>
          <w:sz w:val="24"/>
          <w:szCs w:val="24"/>
          <w:lang w:val="en-GB" w:eastAsia="en-GB"/>
        </w:rPr>
      </w:pPr>
      <w:r w:rsidRPr="00FF4905">
        <w:rPr>
          <w:rFonts w:ascii="Lato" w:hAnsi="Lato"/>
          <w:sz w:val="24"/>
          <w:szCs w:val="24"/>
          <w:lang w:val="en-GB" w:eastAsia="en-GB"/>
        </w:rPr>
        <w:t>Details of premises or facilities to be provided to a person who is given access</w:t>
      </w:r>
    </w:p>
    <w:p w:rsidRPr="00FF4905" w:rsidR="00AD1767" w:rsidP="00AD1767" w:rsidRDefault="00AD1767" w14:paraId="465E62B4" w14:textId="77777777">
      <w:pPr>
        <w:pStyle w:val="Heading1"/>
        <w:jc w:val="both"/>
        <w:rPr>
          <w:rFonts w:ascii="Lato" w:hAnsi="Lato"/>
          <w:color w:val="auto"/>
          <w:sz w:val="40"/>
          <w:szCs w:val="40"/>
          <w:lang w:eastAsia="en-GB"/>
        </w:rPr>
      </w:pPr>
      <w:bookmarkStart w:name="_Toc508092408" w:id="1"/>
      <w:bookmarkStart w:name="_Toc509840979" w:id="2"/>
      <w:bookmarkStart w:name="_Toc156825372" w:id="3"/>
      <w:r w:rsidRPr="00FF4905">
        <w:rPr>
          <w:rFonts w:ascii="Lato" w:hAnsi="Lato" w:eastAsia="Arial"/>
          <w:color w:val="auto"/>
          <w:sz w:val="40"/>
          <w:szCs w:val="40"/>
          <w:lang w:eastAsia="en-GB"/>
        </w:rPr>
        <w:t>2. Statutory requirements</w:t>
      </w:r>
      <w:bookmarkEnd w:id="1"/>
      <w:bookmarkEnd w:id="2"/>
      <w:bookmarkEnd w:id="3"/>
    </w:p>
    <w:p w:rsidRPr="00FF4905" w:rsidR="00AD1767" w:rsidP="62FFC22A" w:rsidRDefault="00AD1767" w14:paraId="2DFD72ED" w14:textId="1C22C106">
      <w:pPr>
        <w:pStyle w:val="1bodycopy10pt"/>
        <w:rPr>
          <w:rFonts w:ascii="Lato" w:hAnsi="Lato"/>
          <w:sz w:val="24"/>
          <w:szCs w:val="24"/>
          <w:lang w:val="en-GB" w:eastAsia="en-GB"/>
        </w:rPr>
      </w:pPr>
      <w:r w:rsidRPr="62FFC22A" w:rsidR="00AD1767">
        <w:rPr>
          <w:rFonts w:ascii="Lato" w:hAnsi="Lato"/>
          <w:sz w:val="24"/>
          <w:szCs w:val="24"/>
          <w:lang w:val="en-GB" w:eastAsia="en-GB"/>
        </w:rPr>
        <w:t xml:space="preserve">Schools </w:t>
      </w:r>
      <w:r w:rsidRPr="62FFC22A" w:rsidR="00AD1767">
        <w:rPr>
          <w:rFonts w:ascii="Lato" w:hAnsi="Lato"/>
          <w:sz w:val="24"/>
          <w:szCs w:val="24"/>
          <w:lang w:val="en-GB" w:eastAsia="en-GB"/>
        </w:rPr>
        <w:t>are required to</w:t>
      </w:r>
      <w:r w:rsidRPr="62FFC22A" w:rsidR="00AD1767">
        <w:rPr>
          <w:rFonts w:ascii="Lato" w:hAnsi="Lato"/>
          <w:sz w:val="24"/>
          <w:szCs w:val="24"/>
          <w:lang w:val="en-GB" w:eastAsia="en-GB"/>
        </w:rPr>
        <w:t xml:space="preserve"> ensure that there is</w:t>
      </w:r>
      <w:r w:rsidRPr="62FFC22A" w:rsidR="00AD1767">
        <w:rPr>
          <w:rFonts w:ascii="Lato" w:hAnsi="Lato"/>
          <w:sz w:val="24"/>
          <w:szCs w:val="24"/>
          <w:lang w:eastAsia="en-GB"/>
        </w:rPr>
        <w:t xml:space="preserve"> an</w:t>
      </w:r>
      <w:r w:rsidRPr="62FFC22A" w:rsidR="00AD1767">
        <w:rPr>
          <w:rFonts w:ascii="Lato" w:hAnsi="Lato"/>
          <w:sz w:val="24"/>
          <w:szCs w:val="24"/>
          <w:lang w:val="en-GB" w:eastAsia="en-GB"/>
        </w:rPr>
        <w:t xml:space="preserve"> opportunity for a range of education </w:t>
      </w:r>
      <w:r w:rsidRPr="62FFC22A" w:rsidR="00274849">
        <w:rPr>
          <w:rFonts w:ascii="Lato" w:hAnsi="Lato"/>
          <w:sz w:val="24"/>
          <w:szCs w:val="24"/>
          <w:lang w:val="en-GB" w:eastAsia="en-GB"/>
        </w:rPr>
        <w:t>and</w:t>
      </w:r>
      <w:r w:rsidRPr="62FFC22A" w:rsidR="00AD1767">
        <w:rPr>
          <w:rFonts w:ascii="Lato" w:hAnsi="Lato"/>
          <w:sz w:val="24"/>
          <w:szCs w:val="24"/>
          <w:lang w:val="en-GB" w:eastAsia="en-GB"/>
        </w:rPr>
        <w:t xml:space="preserve"> training providers to access </w:t>
      </w:r>
      <w:r w:rsidRPr="62FFC22A" w:rsidR="59417479">
        <w:rPr>
          <w:rFonts w:ascii="Lato" w:hAnsi="Lato"/>
          <w:sz w:val="24"/>
          <w:szCs w:val="24"/>
          <w:lang w:val="en-GB" w:eastAsia="en-GB"/>
        </w:rPr>
        <w:t>learners</w:t>
      </w:r>
      <w:r w:rsidRPr="62FFC22A" w:rsidR="00AD1767">
        <w:rPr>
          <w:rFonts w:ascii="Lato" w:hAnsi="Lato"/>
          <w:sz w:val="24"/>
          <w:szCs w:val="24"/>
          <w:lang w:val="en-GB" w:eastAsia="en-GB"/>
        </w:rPr>
        <w:t xml:space="preserve"> in years 8 to 1</w:t>
      </w:r>
      <w:r w:rsidRPr="62FFC22A" w:rsidR="00AD627E">
        <w:rPr>
          <w:rFonts w:ascii="Lato" w:hAnsi="Lato"/>
          <w:sz w:val="24"/>
          <w:szCs w:val="24"/>
          <w:lang w:val="en-GB" w:eastAsia="en-GB"/>
        </w:rPr>
        <w:t>1</w:t>
      </w:r>
      <w:r w:rsidRPr="62FFC22A" w:rsidR="00AD1767">
        <w:rPr>
          <w:rFonts w:ascii="Lato" w:hAnsi="Lato"/>
          <w:sz w:val="24"/>
          <w:szCs w:val="24"/>
          <w:lang w:val="en-GB" w:eastAsia="en-GB"/>
        </w:rPr>
        <w:t xml:space="preserve"> for the purposes of informing them about approved technical education</w:t>
      </w:r>
      <w:r w:rsidRPr="62FFC22A" w:rsidR="00AD1767">
        <w:rPr>
          <w:rFonts w:ascii="Lato" w:hAnsi="Lato"/>
          <w:sz w:val="24"/>
          <w:szCs w:val="24"/>
          <w:lang w:eastAsia="en-GB"/>
        </w:rPr>
        <w:t>,</w:t>
      </w:r>
      <w:r w:rsidRPr="62FFC22A" w:rsidR="00AD1767">
        <w:rPr>
          <w:rFonts w:ascii="Lato" w:hAnsi="Lato"/>
          <w:sz w:val="24"/>
          <w:szCs w:val="24"/>
          <w:lang w:val="en-GB" w:eastAsia="en-GB"/>
        </w:rPr>
        <w:t xml:space="preserve"> </w:t>
      </w:r>
      <w:r w:rsidRPr="62FFC22A" w:rsidR="00AD1767">
        <w:rPr>
          <w:rFonts w:ascii="Lato" w:hAnsi="Lato"/>
          <w:sz w:val="24"/>
          <w:szCs w:val="24"/>
          <w:lang w:val="en-GB" w:eastAsia="en-GB"/>
        </w:rPr>
        <w:t>qualifications</w:t>
      </w:r>
      <w:r w:rsidRPr="62FFC22A" w:rsidR="00AD1767">
        <w:rPr>
          <w:rFonts w:ascii="Lato" w:hAnsi="Lato"/>
          <w:sz w:val="24"/>
          <w:szCs w:val="24"/>
          <w:lang w:val="en-GB" w:eastAsia="en-GB"/>
        </w:rPr>
        <w:t xml:space="preserve"> or apprenticeships.</w:t>
      </w:r>
    </w:p>
    <w:p w:rsidRPr="00FF4905" w:rsidR="008F4500" w:rsidP="00AD1767" w:rsidRDefault="008F4500" w14:paraId="6F2EB846" w14:textId="53673796">
      <w:pPr>
        <w:pStyle w:val="1bodycopy10pt"/>
        <w:rPr>
          <w:rFonts w:ascii="Lato" w:hAnsi="Lato"/>
          <w:sz w:val="24"/>
          <w:lang w:val="en-GB" w:eastAsia="en-GB"/>
        </w:rPr>
      </w:pPr>
      <w:r w:rsidRPr="00FF4905">
        <w:rPr>
          <w:rFonts w:ascii="Lato" w:hAnsi="Lato"/>
          <w:sz w:val="24"/>
          <w:lang w:val="en-GB" w:eastAsia="en-GB"/>
        </w:rPr>
        <w:t xml:space="preserve">Schools must </w:t>
      </w:r>
      <w:r w:rsidRPr="00FF4905" w:rsidR="00C02244">
        <w:rPr>
          <w:rFonts w:ascii="Lato" w:hAnsi="Lato"/>
          <w:sz w:val="24"/>
          <w:lang w:val="en-GB" w:eastAsia="en-GB"/>
        </w:rPr>
        <w:t xml:space="preserve">provide a minimum of 6 encounters </w:t>
      </w:r>
      <w:r w:rsidRPr="00FF4905" w:rsidR="00274849">
        <w:rPr>
          <w:rFonts w:ascii="Lato" w:hAnsi="Lato"/>
          <w:sz w:val="24"/>
          <w:lang w:val="en-GB" w:eastAsia="en-GB"/>
        </w:rPr>
        <w:t>with technical</w:t>
      </w:r>
      <w:r w:rsidRPr="00FF4905" w:rsidR="00C02244">
        <w:rPr>
          <w:rFonts w:ascii="Lato" w:hAnsi="Lato"/>
          <w:sz w:val="24"/>
          <w:lang w:val="en-GB" w:eastAsia="en-GB"/>
        </w:rPr>
        <w:t xml:space="preserve"> education </w:t>
      </w:r>
      <w:r w:rsidRPr="00FF4905" w:rsidR="00274849">
        <w:rPr>
          <w:rFonts w:ascii="Lato" w:hAnsi="Lato"/>
          <w:sz w:val="24"/>
          <w:lang w:val="en-GB" w:eastAsia="en-GB"/>
        </w:rPr>
        <w:t>or</w:t>
      </w:r>
      <w:r w:rsidRPr="00FF4905" w:rsidR="00C02244">
        <w:rPr>
          <w:rFonts w:ascii="Lato" w:hAnsi="Lato"/>
          <w:sz w:val="24"/>
          <w:lang w:val="en-GB" w:eastAsia="en-GB"/>
        </w:rPr>
        <w:t xml:space="preserve"> training providers to all </w:t>
      </w:r>
      <w:r w:rsidRPr="00FF4905" w:rsidR="00274849">
        <w:rPr>
          <w:rFonts w:ascii="Lato" w:hAnsi="Lato"/>
          <w:sz w:val="24"/>
          <w:lang w:val="en-GB" w:eastAsia="en-GB"/>
        </w:rPr>
        <w:t xml:space="preserve">pupils in </w:t>
      </w:r>
      <w:r w:rsidRPr="00FF4905" w:rsidR="00C02244">
        <w:rPr>
          <w:rFonts w:ascii="Lato" w:hAnsi="Lato"/>
          <w:sz w:val="24"/>
          <w:lang w:val="en-GB" w:eastAsia="en-GB"/>
        </w:rPr>
        <w:t>year</w:t>
      </w:r>
      <w:r w:rsidRPr="00FF4905" w:rsidR="00274849">
        <w:rPr>
          <w:rFonts w:ascii="Lato" w:hAnsi="Lato"/>
          <w:sz w:val="24"/>
          <w:lang w:val="en-GB" w:eastAsia="en-GB"/>
        </w:rPr>
        <w:t>s</w:t>
      </w:r>
      <w:r w:rsidRPr="00FF4905" w:rsidR="00C02244">
        <w:rPr>
          <w:rFonts w:ascii="Lato" w:hAnsi="Lato"/>
          <w:sz w:val="24"/>
          <w:lang w:val="en-GB" w:eastAsia="en-GB"/>
        </w:rPr>
        <w:t xml:space="preserve"> 8 to 1</w:t>
      </w:r>
      <w:r w:rsidRPr="00FF4905" w:rsidR="00AD627E">
        <w:rPr>
          <w:rFonts w:ascii="Lato" w:hAnsi="Lato"/>
          <w:sz w:val="24"/>
          <w:lang w:val="en-GB" w:eastAsia="en-GB"/>
        </w:rPr>
        <w:t>1</w:t>
      </w:r>
      <w:r w:rsidRPr="00FF4905" w:rsidR="00E441CE">
        <w:rPr>
          <w:rFonts w:ascii="Lato" w:hAnsi="Lato"/>
          <w:sz w:val="24"/>
          <w:lang w:val="en-GB" w:eastAsia="en-GB"/>
        </w:rPr>
        <w:t xml:space="preserve"> (see more detail in section 2.1 below)</w:t>
      </w:r>
      <w:r w:rsidRPr="00FF4905" w:rsidR="00C02244">
        <w:rPr>
          <w:rFonts w:ascii="Lato" w:hAnsi="Lato"/>
          <w:sz w:val="24"/>
          <w:lang w:val="en-GB" w:eastAsia="en-GB"/>
        </w:rPr>
        <w:t>.</w:t>
      </w:r>
    </w:p>
    <w:p w:rsidRPr="00FF4905" w:rsidR="00AD1767" w:rsidP="00AD1767" w:rsidRDefault="00AD1767" w14:paraId="6E604EE3" w14:textId="77777777">
      <w:pPr>
        <w:pStyle w:val="1bodycopy10pt"/>
        <w:rPr>
          <w:rFonts w:ascii="Lato" w:hAnsi="Lato"/>
          <w:sz w:val="24"/>
          <w:lang w:val="en-GB" w:eastAsia="en-GB"/>
        </w:rPr>
      </w:pPr>
      <w:r w:rsidRPr="00FF4905">
        <w:rPr>
          <w:rFonts w:ascii="Lato" w:hAnsi="Lato"/>
          <w:sz w:val="24"/>
          <w:lang w:val="en-GB" w:eastAsia="en-GB"/>
        </w:rPr>
        <w:t xml:space="preserve">Schools must also have a policy statement that outlines the circumstances in which education and training providers will be given access to these </w:t>
      </w:r>
      <w:r w:rsidRPr="00FF4905" w:rsidR="00370DC6">
        <w:rPr>
          <w:rFonts w:ascii="Lato" w:hAnsi="Lato"/>
          <w:sz w:val="24"/>
          <w:lang w:val="en-GB" w:eastAsia="en-GB"/>
        </w:rPr>
        <w:t>pupil</w:t>
      </w:r>
      <w:r w:rsidRPr="00FF4905">
        <w:rPr>
          <w:rFonts w:ascii="Lato" w:hAnsi="Lato"/>
          <w:sz w:val="24"/>
          <w:lang w:val="en-GB" w:eastAsia="en-GB"/>
        </w:rPr>
        <w:t xml:space="preserve">s. </w:t>
      </w:r>
    </w:p>
    <w:p w:rsidRPr="00FF4905" w:rsidR="00AD1767" w:rsidP="00AD1767" w:rsidRDefault="00AD1767" w14:paraId="7FBF453C" w14:textId="77777777">
      <w:pPr>
        <w:pStyle w:val="1bodycopy10pt"/>
        <w:rPr>
          <w:rFonts w:ascii="Lato" w:hAnsi="Lato"/>
          <w:sz w:val="24"/>
          <w:lang w:val="en-GB" w:eastAsia="en-GB"/>
        </w:rPr>
      </w:pPr>
      <w:r w:rsidRPr="00FF4905">
        <w:rPr>
          <w:rFonts w:ascii="Lato" w:hAnsi="Lato"/>
          <w:sz w:val="24"/>
          <w:lang w:val="en-GB" w:eastAsia="en-GB"/>
        </w:rPr>
        <w:t xml:space="preserve">This is outlined in section 42B of the </w:t>
      </w:r>
      <w:hyperlink w:history="1" r:id="rId12">
        <w:r w:rsidRPr="00FF4905">
          <w:rPr>
            <w:rStyle w:val="Hyperlink"/>
            <w:rFonts w:ascii="Lato" w:hAnsi="Lato" w:eastAsia="Arial" w:cs="Arial"/>
            <w:color w:val="auto"/>
            <w:sz w:val="24"/>
            <w:lang w:eastAsia="en-GB"/>
          </w:rPr>
          <w:t>Education Act 1997</w:t>
        </w:r>
      </w:hyperlink>
      <w:r w:rsidRPr="00FF4905" w:rsidR="00274849">
        <w:rPr>
          <w:rFonts w:ascii="Lato" w:hAnsi="Lato"/>
          <w:sz w:val="24"/>
          <w:lang w:eastAsia="en-GB"/>
        </w:rPr>
        <w:t xml:space="preserve">, the </w:t>
      </w:r>
      <w:hyperlink w:history="1" r:id="rId13">
        <w:r w:rsidRPr="00FF4905" w:rsidR="00274849">
          <w:rPr>
            <w:rStyle w:val="Hyperlink"/>
            <w:rFonts w:ascii="Lato" w:hAnsi="Lato"/>
            <w:color w:val="auto"/>
            <w:sz w:val="24"/>
            <w:lang w:eastAsia="en-GB"/>
          </w:rPr>
          <w:t xml:space="preserve">Skills and Post-16 </w:t>
        </w:r>
        <w:r w:rsidRPr="00FF4905" w:rsidR="00370DC6">
          <w:rPr>
            <w:rStyle w:val="Hyperlink"/>
            <w:rFonts w:ascii="Lato" w:hAnsi="Lato"/>
            <w:color w:val="auto"/>
            <w:sz w:val="24"/>
            <w:lang w:eastAsia="en-GB"/>
          </w:rPr>
          <w:t xml:space="preserve">Education </w:t>
        </w:r>
        <w:r w:rsidRPr="00FF4905" w:rsidR="00274849">
          <w:rPr>
            <w:rStyle w:val="Hyperlink"/>
            <w:rFonts w:ascii="Lato" w:hAnsi="Lato"/>
            <w:color w:val="auto"/>
            <w:sz w:val="24"/>
            <w:lang w:eastAsia="en-GB"/>
          </w:rPr>
          <w:t>Act 2022</w:t>
        </w:r>
      </w:hyperlink>
      <w:r w:rsidRPr="00FF4905" w:rsidR="00274849">
        <w:rPr>
          <w:rFonts w:ascii="Lato" w:hAnsi="Lato"/>
          <w:sz w:val="24"/>
          <w:lang w:eastAsia="en-GB"/>
        </w:rPr>
        <w:t xml:space="preserve"> </w:t>
      </w:r>
      <w:r w:rsidRPr="00FF4905" w:rsidR="00A0473E">
        <w:rPr>
          <w:rFonts w:ascii="Lato" w:hAnsi="Lato"/>
          <w:sz w:val="24"/>
          <w:lang w:eastAsia="en-GB"/>
        </w:rPr>
        <w:t>and on page 43 of guidance from the Department for Education</w:t>
      </w:r>
      <w:r w:rsidRPr="00FF4905" w:rsidR="00274849">
        <w:rPr>
          <w:rFonts w:ascii="Lato" w:hAnsi="Lato"/>
          <w:sz w:val="24"/>
          <w:lang w:eastAsia="en-GB"/>
        </w:rPr>
        <w:t xml:space="preserve"> (DfE)</w:t>
      </w:r>
      <w:r w:rsidRPr="00FF4905" w:rsidR="00A0473E">
        <w:rPr>
          <w:rFonts w:ascii="Lato" w:hAnsi="Lato"/>
          <w:sz w:val="24"/>
          <w:lang w:eastAsia="en-GB"/>
        </w:rPr>
        <w:t xml:space="preserve"> </w:t>
      </w:r>
      <w:r w:rsidRPr="00FF4905" w:rsidR="00C407A6">
        <w:rPr>
          <w:rFonts w:ascii="Lato" w:hAnsi="Lato"/>
          <w:sz w:val="24"/>
          <w:lang w:eastAsia="en-GB"/>
        </w:rPr>
        <w:t xml:space="preserve">on </w:t>
      </w:r>
      <w:hyperlink w:history="1" r:id="rId14">
        <w:r w:rsidRPr="00FF4905" w:rsidR="00C407A6">
          <w:rPr>
            <w:rStyle w:val="Hyperlink"/>
            <w:rFonts w:ascii="Lato" w:hAnsi="Lato"/>
            <w:color w:val="auto"/>
            <w:sz w:val="24"/>
            <w:lang w:eastAsia="en-GB"/>
          </w:rPr>
          <w:t>careers guidance and access for education and training providers</w:t>
        </w:r>
      </w:hyperlink>
      <w:r w:rsidRPr="00FF4905" w:rsidR="00C407A6">
        <w:rPr>
          <w:rFonts w:ascii="Lato" w:hAnsi="Lato"/>
          <w:sz w:val="24"/>
          <w:lang w:eastAsia="en-GB"/>
        </w:rPr>
        <w:t>.</w:t>
      </w:r>
    </w:p>
    <w:p w:rsidRPr="00FF4905" w:rsidR="00AD1767" w:rsidP="00AD1767" w:rsidRDefault="00AD1767" w14:paraId="67D008DA" w14:textId="77777777">
      <w:pPr>
        <w:pStyle w:val="1bodycopy10pt"/>
        <w:spacing w:after="240"/>
        <w:rPr>
          <w:rFonts w:ascii="Lato" w:hAnsi="Lato"/>
          <w:sz w:val="24"/>
          <w:lang w:val="en-GB" w:eastAsia="en-GB"/>
        </w:rPr>
      </w:pPr>
      <w:r w:rsidRPr="00FF4905">
        <w:rPr>
          <w:rFonts w:ascii="Lato" w:hAnsi="Lato"/>
          <w:sz w:val="24"/>
          <w:lang w:val="en-GB" w:eastAsia="en-GB"/>
        </w:rPr>
        <w:t>This policy shows how our school complies with these requirements.</w:t>
      </w:r>
    </w:p>
    <w:p w:rsidRPr="00FF4905" w:rsidR="00E441CE" w:rsidP="00E441CE" w:rsidRDefault="00E441CE" w14:paraId="32F08F5A" w14:textId="70C9A1FE">
      <w:pPr>
        <w:pStyle w:val="Subhead2"/>
        <w:rPr>
          <w:rFonts w:ascii="Lato" w:hAnsi="Lato"/>
          <w:color w:val="auto"/>
          <w:sz w:val="32"/>
          <w:szCs w:val="32"/>
          <w:lang w:val="en-GB" w:eastAsia="en-GB"/>
        </w:rPr>
      </w:pPr>
      <w:r w:rsidRPr="00FF4905">
        <w:rPr>
          <w:rFonts w:ascii="Lato" w:hAnsi="Lato"/>
          <w:color w:val="auto"/>
          <w:sz w:val="32"/>
          <w:szCs w:val="32"/>
          <w:lang w:val="en-GB" w:eastAsia="en-GB"/>
        </w:rPr>
        <w:t xml:space="preserve">2.1 </w:t>
      </w:r>
      <w:r w:rsidRPr="00FF4905" w:rsidR="00A82031">
        <w:rPr>
          <w:rFonts w:ascii="Lato" w:hAnsi="Lato"/>
          <w:color w:val="auto"/>
          <w:sz w:val="32"/>
          <w:szCs w:val="32"/>
          <w:lang w:val="en-GB" w:eastAsia="en-GB"/>
        </w:rPr>
        <w:t xml:space="preserve">The 6 encounters </w:t>
      </w:r>
      <w:r w:rsidRPr="00FF4905" w:rsidR="00DA0B50">
        <w:rPr>
          <w:rFonts w:ascii="Lato" w:hAnsi="Lato"/>
          <w:color w:val="auto"/>
          <w:sz w:val="32"/>
          <w:szCs w:val="32"/>
          <w:lang w:val="en-GB" w:eastAsia="en-GB"/>
        </w:rPr>
        <w:t>school</w:t>
      </w:r>
      <w:r w:rsidRPr="00FF4905" w:rsidR="00480784">
        <w:rPr>
          <w:rFonts w:ascii="Lato" w:hAnsi="Lato"/>
          <w:color w:val="auto"/>
          <w:sz w:val="32"/>
          <w:szCs w:val="32"/>
          <w:lang w:val="en-GB" w:eastAsia="en-GB"/>
        </w:rPr>
        <w:t>s</w:t>
      </w:r>
      <w:r w:rsidRPr="00FF4905" w:rsidR="00A82031">
        <w:rPr>
          <w:rFonts w:ascii="Lato" w:hAnsi="Lato"/>
          <w:color w:val="auto"/>
          <w:sz w:val="32"/>
          <w:szCs w:val="32"/>
          <w:lang w:val="en-GB" w:eastAsia="en-GB"/>
        </w:rPr>
        <w:t xml:space="preserve"> must offer to all </w:t>
      </w:r>
      <w:r w:rsidRPr="00FF4905" w:rsidR="00274849">
        <w:rPr>
          <w:rFonts w:ascii="Lato" w:hAnsi="Lato"/>
          <w:color w:val="auto"/>
          <w:sz w:val="32"/>
          <w:szCs w:val="32"/>
          <w:lang w:val="en-GB" w:eastAsia="en-GB"/>
        </w:rPr>
        <w:t xml:space="preserve">pupils in </w:t>
      </w:r>
      <w:r w:rsidRPr="00FF4905" w:rsidR="00A82031">
        <w:rPr>
          <w:rFonts w:ascii="Lato" w:hAnsi="Lato"/>
          <w:color w:val="auto"/>
          <w:sz w:val="32"/>
          <w:szCs w:val="32"/>
          <w:lang w:val="en-GB" w:eastAsia="en-GB"/>
        </w:rPr>
        <w:t>year</w:t>
      </w:r>
      <w:r w:rsidRPr="00FF4905" w:rsidR="00274849">
        <w:rPr>
          <w:rFonts w:ascii="Lato" w:hAnsi="Lato"/>
          <w:color w:val="auto"/>
          <w:sz w:val="32"/>
          <w:szCs w:val="32"/>
          <w:lang w:val="en-GB" w:eastAsia="en-GB"/>
        </w:rPr>
        <w:t>s</w:t>
      </w:r>
      <w:r w:rsidRPr="00FF4905" w:rsidR="00A82031">
        <w:rPr>
          <w:rFonts w:ascii="Lato" w:hAnsi="Lato"/>
          <w:color w:val="auto"/>
          <w:sz w:val="32"/>
          <w:szCs w:val="32"/>
          <w:lang w:val="en-GB" w:eastAsia="en-GB"/>
        </w:rPr>
        <w:t xml:space="preserve"> 8 to 1</w:t>
      </w:r>
      <w:r w:rsidRPr="00FF4905" w:rsidR="00AD627E">
        <w:rPr>
          <w:rFonts w:ascii="Lato" w:hAnsi="Lato"/>
          <w:color w:val="auto"/>
          <w:sz w:val="32"/>
          <w:szCs w:val="32"/>
          <w:lang w:val="en-GB" w:eastAsia="en-GB"/>
        </w:rPr>
        <w:t>1</w:t>
      </w:r>
    </w:p>
    <w:p w:rsidRPr="00FF4905" w:rsidR="009C13EC" w:rsidP="009C13EC" w:rsidRDefault="009B4A00" w14:paraId="51B848B6" w14:textId="77777777">
      <w:pPr>
        <w:pStyle w:val="1bodycopy10pt"/>
        <w:rPr>
          <w:rFonts w:ascii="Lato" w:hAnsi="Lato"/>
          <w:sz w:val="24"/>
          <w:lang w:val="en-GB" w:eastAsia="en-GB"/>
        </w:rPr>
      </w:pPr>
      <w:r w:rsidRPr="00FF4905">
        <w:rPr>
          <w:rFonts w:ascii="Lato" w:hAnsi="Lato"/>
          <w:sz w:val="24"/>
          <w:lang w:val="en-GB" w:eastAsia="en-GB"/>
        </w:rPr>
        <w:t>Schools</w:t>
      </w:r>
      <w:r w:rsidRPr="00FF4905" w:rsidR="009C13EC">
        <w:rPr>
          <w:rFonts w:ascii="Lato" w:hAnsi="Lato"/>
          <w:sz w:val="24"/>
          <w:lang w:val="en-GB" w:eastAsia="en-GB"/>
        </w:rPr>
        <w:t xml:space="preserve"> must offer:</w:t>
      </w:r>
    </w:p>
    <w:p w:rsidRPr="00FF4905" w:rsidR="009C13EC" w:rsidP="009C13EC" w:rsidRDefault="009C13EC" w14:paraId="25CA3FDE" w14:textId="77777777">
      <w:pPr>
        <w:pStyle w:val="1bodycopy10pt"/>
        <w:numPr>
          <w:ilvl w:val="0"/>
          <w:numId w:val="20"/>
        </w:numPr>
        <w:rPr>
          <w:rFonts w:ascii="Lato" w:hAnsi="Lato"/>
          <w:sz w:val="24"/>
          <w:lang w:val="en-GB" w:eastAsia="en-GB"/>
        </w:rPr>
      </w:pPr>
      <w:r w:rsidRPr="00FF4905">
        <w:rPr>
          <w:rFonts w:ascii="Lato" w:hAnsi="Lato"/>
          <w:sz w:val="24"/>
          <w:lang w:val="en-GB" w:eastAsia="en-GB"/>
        </w:rPr>
        <w:t>2 encounters for pupils during the 'first key phase' (year 8 or 9)</w:t>
      </w:r>
    </w:p>
    <w:p w:rsidRPr="00FF4905" w:rsidR="009C13EC" w:rsidP="009C13EC" w:rsidRDefault="009C13EC" w14:paraId="5B00E1A4" w14:textId="77777777">
      <w:pPr>
        <w:pStyle w:val="1bodycopy10pt"/>
        <w:numPr>
          <w:ilvl w:val="1"/>
          <w:numId w:val="20"/>
        </w:numPr>
        <w:rPr>
          <w:rFonts w:ascii="Lato" w:hAnsi="Lato"/>
          <w:sz w:val="24"/>
          <w:lang w:val="en-GB" w:eastAsia="en-GB"/>
        </w:rPr>
      </w:pPr>
      <w:r w:rsidRPr="00FF4905">
        <w:rPr>
          <w:rFonts w:ascii="Lato" w:hAnsi="Lato"/>
          <w:sz w:val="24"/>
          <w:lang w:val="en-GB" w:eastAsia="en-GB"/>
        </w:rPr>
        <w:lastRenderedPageBreak/>
        <w:t>All pupils must attend</w:t>
      </w:r>
    </w:p>
    <w:p w:rsidRPr="00FF4905" w:rsidR="009C13EC" w:rsidP="009C13EC" w:rsidRDefault="009C13EC" w14:paraId="4BDD410C" w14:textId="77777777">
      <w:pPr>
        <w:pStyle w:val="1bodycopy10pt"/>
        <w:numPr>
          <w:ilvl w:val="1"/>
          <w:numId w:val="20"/>
        </w:numPr>
        <w:rPr>
          <w:rFonts w:ascii="Lato" w:hAnsi="Lato"/>
          <w:sz w:val="24"/>
          <w:lang w:val="en-GB" w:eastAsia="en-GB"/>
        </w:rPr>
      </w:pPr>
      <w:r w:rsidRPr="00FF4905">
        <w:rPr>
          <w:rFonts w:ascii="Lato" w:hAnsi="Lato"/>
          <w:sz w:val="24"/>
          <w:lang w:val="en-GB" w:eastAsia="en-GB"/>
        </w:rPr>
        <w:t>Encounters can take place any time during year 8, and between 1 September</w:t>
      </w:r>
      <w:r w:rsidRPr="00FF4905" w:rsidR="00274849">
        <w:rPr>
          <w:rFonts w:ascii="Lato" w:hAnsi="Lato"/>
          <w:sz w:val="24"/>
          <w:lang w:val="en-GB" w:eastAsia="en-GB"/>
        </w:rPr>
        <w:t xml:space="preserve"> and</w:t>
      </w:r>
      <w:r w:rsidRPr="00FF4905">
        <w:rPr>
          <w:rFonts w:ascii="Lato" w:hAnsi="Lato"/>
          <w:sz w:val="24"/>
          <w:lang w:val="en-GB" w:eastAsia="en-GB"/>
        </w:rPr>
        <w:t xml:space="preserve"> 28 February during year 9</w:t>
      </w:r>
    </w:p>
    <w:p w:rsidRPr="00FF4905" w:rsidR="009C13EC" w:rsidP="009C13EC" w:rsidRDefault="009C13EC" w14:paraId="0215357E" w14:textId="77777777">
      <w:pPr>
        <w:pStyle w:val="1bodycopy10pt"/>
        <w:numPr>
          <w:ilvl w:val="0"/>
          <w:numId w:val="20"/>
        </w:numPr>
        <w:rPr>
          <w:rFonts w:ascii="Lato" w:hAnsi="Lato"/>
          <w:sz w:val="24"/>
          <w:lang w:val="en-GB" w:eastAsia="en-GB"/>
        </w:rPr>
      </w:pPr>
      <w:r w:rsidRPr="00FF4905">
        <w:rPr>
          <w:rFonts w:ascii="Lato" w:hAnsi="Lato"/>
          <w:sz w:val="24"/>
          <w:lang w:val="en-GB" w:eastAsia="en-GB"/>
        </w:rPr>
        <w:t>2 encounters for pupils during the 'second key phase' (year 10 or 11)</w:t>
      </w:r>
    </w:p>
    <w:p w:rsidRPr="00FF4905" w:rsidR="009C13EC" w:rsidP="009C13EC" w:rsidRDefault="009C13EC" w14:paraId="02B1C4DF" w14:textId="77777777">
      <w:pPr>
        <w:pStyle w:val="1bodycopy10pt"/>
        <w:numPr>
          <w:ilvl w:val="1"/>
          <w:numId w:val="20"/>
        </w:numPr>
        <w:rPr>
          <w:rFonts w:ascii="Lato" w:hAnsi="Lato"/>
          <w:sz w:val="24"/>
          <w:lang w:val="en-GB" w:eastAsia="en-GB"/>
        </w:rPr>
      </w:pPr>
      <w:r w:rsidRPr="00FF4905">
        <w:rPr>
          <w:rFonts w:ascii="Lato" w:hAnsi="Lato"/>
          <w:sz w:val="24"/>
          <w:lang w:val="en-GB" w:eastAsia="en-GB"/>
        </w:rPr>
        <w:t>All pupils must attend</w:t>
      </w:r>
    </w:p>
    <w:p w:rsidRPr="00FF4905" w:rsidR="009C13EC" w:rsidP="009C13EC" w:rsidRDefault="009C13EC" w14:paraId="78DA44ED" w14:textId="77777777">
      <w:pPr>
        <w:pStyle w:val="1bodycopy10pt"/>
        <w:numPr>
          <w:ilvl w:val="1"/>
          <w:numId w:val="20"/>
        </w:numPr>
        <w:rPr>
          <w:rFonts w:ascii="Lato" w:hAnsi="Lato"/>
          <w:sz w:val="24"/>
          <w:lang w:val="en-GB" w:eastAsia="en-GB"/>
        </w:rPr>
      </w:pPr>
      <w:r w:rsidRPr="00FF4905">
        <w:rPr>
          <w:rFonts w:ascii="Lato" w:hAnsi="Lato"/>
          <w:sz w:val="24"/>
          <w:lang w:val="en-GB" w:eastAsia="en-GB"/>
        </w:rPr>
        <w:t>Encounters can take place any time during year 10, and between 1 September</w:t>
      </w:r>
      <w:r w:rsidRPr="00FF4905" w:rsidR="00274849">
        <w:rPr>
          <w:rFonts w:ascii="Lato" w:hAnsi="Lato"/>
          <w:sz w:val="24"/>
          <w:lang w:val="en-GB" w:eastAsia="en-GB"/>
        </w:rPr>
        <w:t xml:space="preserve"> and</w:t>
      </w:r>
      <w:r w:rsidRPr="00FF4905">
        <w:rPr>
          <w:rFonts w:ascii="Lato" w:hAnsi="Lato"/>
          <w:sz w:val="24"/>
          <w:lang w:val="en-GB" w:eastAsia="en-GB"/>
        </w:rPr>
        <w:t xml:space="preserve"> 28 February during year 11</w:t>
      </w:r>
    </w:p>
    <w:p w:rsidRPr="00FF4905" w:rsidR="009C13EC" w:rsidP="009C13EC" w:rsidRDefault="009C13EC" w14:paraId="0C58B547" w14:textId="52FF4917">
      <w:pPr>
        <w:pStyle w:val="1bodycopy10pt"/>
        <w:rPr>
          <w:rFonts w:ascii="Lato" w:hAnsi="Lato"/>
          <w:sz w:val="24"/>
          <w:lang w:val="en-GB" w:eastAsia="en-GB"/>
        </w:rPr>
      </w:pPr>
      <w:r w:rsidRPr="00FF4905">
        <w:rPr>
          <w:rFonts w:ascii="Lato" w:hAnsi="Lato"/>
          <w:sz w:val="24"/>
          <w:lang w:val="en-GB" w:eastAsia="en-GB"/>
        </w:rPr>
        <w:t xml:space="preserve">These encounters must happen for a reasonable </w:t>
      </w:r>
      <w:proofErr w:type="gramStart"/>
      <w:r w:rsidRPr="00FF4905">
        <w:rPr>
          <w:rFonts w:ascii="Lato" w:hAnsi="Lato"/>
          <w:sz w:val="24"/>
          <w:lang w:val="en-GB" w:eastAsia="en-GB"/>
        </w:rPr>
        <w:t>period of time</w:t>
      </w:r>
      <w:proofErr w:type="gramEnd"/>
      <w:r w:rsidRPr="00FF4905">
        <w:rPr>
          <w:rFonts w:ascii="Lato" w:hAnsi="Lato"/>
          <w:sz w:val="24"/>
          <w:lang w:val="en-GB" w:eastAsia="en-GB"/>
        </w:rPr>
        <w:t xml:space="preserve"> during the standard school day</w:t>
      </w:r>
      <w:r w:rsidRPr="00FF4905" w:rsidR="00CE6401">
        <w:rPr>
          <w:rFonts w:ascii="Lato" w:hAnsi="Lato"/>
          <w:sz w:val="24"/>
          <w:lang w:val="en-GB" w:eastAsia="en-GB"/>
        </w:rPr>
        <w:t xml:space="preserve">. Schools can continue to provide complementary </w:t>
      </w:r>
      <w:r w:rsidRPr="00FF4905" w:rsidR="008E160C">
        <w:rPr>
          <w:rFonts w:ascii="Lato" w:hAnsi="Lato"/>
          <w:sz w:val="24"/>
          <w:lang w:val="en-GB" w:eastAsia="en-GB"/>
        </w:rPr>
        <w:t>experiences but</w:t>
      </w:r>
      <w:r w:rsidRPr="00FF4905" w:rsidR="00CE6401">
        <w:rPr>
          <w:rFonts w:ascii="Lato" w:hAnsi="Lato"/>
          <w:sz w:val="24"/>
          <w:lang w:val="en-GB" w:eastAsia="en-GB"/>
        </w:rPr>
        <w:t xml:space="preserve"> </w:t>
      </w:r>
      <w:r w:rsidRPr="00FF4905">
        <w:rPr>
          <w:rFonts w:ascii="Lato" w:hAnsi="Lato"/>
          <w:sz w:val="24"/>
          <w:lang w:val="en-GB" w:eastAsia="en-GB"/>
        </w:rPr>
        <w:t>encounters outside of school hours won't count towards</w:t>
      </w:r>
      <w:r w:rsidRPr="00FF4905" w:rsidR="0089621A">
        <w:rPr>
          <w:rFonts w:ascii="Lato" w:hAnsi="Lato"/>
          <w:sz w:val="24"/>
          <w:lang w:val="en-GB" w:eastAsia="en-GB"/>
        </w:rPr>
        <w:t xml:space="preserve"> these</w:t>
      </w:r>
      <w:r w:rsidRPr="00FF4905">
        <w:rPr>
          <w:rFonts w:ascii="Lato" w:hAnsi="Lato"/>
          <w:sz w:val="24"/>
          <w:lang w:val="en-GB" w:eastAsia="en-GB"/>
        </w:rPr>
        <w:t xml:space="preserve"> requirements</w:t>
      </w:r>
      <w:r w:rsidRPr="00FF4905" w:rsidR="00CE6401">
        <w:rPr>
          <w:rFonts w:ascii="Lato" w:hAnsi="Lato"/>
          <w:sz w:val="24"/>
          <w:lang w:val="en-GB" w:eastAsia="en-GB"/>
        </w:rPr>
        <w:t>.</w:t>
      </w:r>
    </w:p>
    <w:p w:rsidRPr="00FF4905" w:rsidR="009C13EC" w:rsidP="009C13EC" w:rsidRDefault="005A72F8" w14:paraId="422F1AAB" w14:textId="77777777">
      <w:pPr>
        <w:pStyle w:val="1bodycopy10pt"/>
        <w:rPr>
          <w:rFonts w:ascii="Lato" w:hAnsi="Lato"/>
          <w:sz w:val="24"/>
          <w:lang w:val="en-GB" w:eastAsia="en-GB"/>
        </w:rPr>
      </w:pPr>
      <w:r w:rsidRPr="00FF4905">
        <w:rPr>
          <w:rFonts w:ascii="Lato" w:hAnsi="Lato"/>
          <w:sz w:val="24"/>
          <w:lang w:val="en-GB" w:eastAsia="en-GB"/>
        </w:rPr>
        <w:t>Schools</w:t>
      </w:r>
      <w:r w:rsidRPr="00FF4905" w:rsidR="009C13EC">
        <w:rPr>
          <w:rFonts w:ascii="Lato" w:hAnsi="Lato"/>
          <w:sz w:val="24"/>
          <w:lang w:val="en-GB" w:eastAsia="en-GB"/>
        </w:rPr>
        <w:t xml:space="preserve"> must ask each provider to provide the following information as a minimum:</w:t>
      </w:r>
    </w:p>
    <w:p w:rsidRPr="00FF4905" w:rsidR="009C13EC" w:rsidP="009C13EC" w:rsidRDefault="009C13EC" w14:paraId="241EDC9A" w14:textId="77777777">
      <w:pPr>
        <w:pStyle w:val="1bodycopy10pt"/>
        <w:numPr>
          <w:ilvl w:val="0"/>
          <w:numId w:val="20"/>
        </w:numPr>
        <w:rPr>
          <w:rFonts w:ascii="Lato" w:hAnsi="Lato"/>
          <w:sz w:val="24"/>
          <w:lang w:val="en-GB" w:eastAsia="en-GB"/>
        </w:rPr>
      </w:pPr>
      <w:r w:rsidRPr="00FF4905">
        <w:rPr>
          <w:rFonts w:ascii="Lato" w:hAnsi="Lato"/>
          <w:sz w:val="24"/>
          <w:lang w:val="en-GB" w:eastAsia="en-GB"/>
        </w:rPr>
        <w:t>Information about the provider and the approved qualifications or apprenticeships they offer</w:t>
      </w:r>
    </w:p>
    <w:p w:rsidRPr="00FF4905" w:rsidR="009C13EC" w:rsidP="009C13EC" w:rsidRDefault="009C13EC" w14:paraId="4F01C88D" w14:textId="77777777">
      <w:pPr>
        <w:pStyle w:val="1bodycopy10pt"/>
        <w:numPr>
          <w:ilvl w:val="0"/>
          <w:numId w:val="20"/>
        </w:numPr>
        <w:rPr>
          <w:rFonts w:ascii="Lato" w:hAnsi="Lato"/>
          <w:sz w:val="24"/>
          <w:lang w:val="en-GB" w:eastAsia="en-GB"/>
        </w:rPr>
      </w:pPr>
      <w:r w:rsidRPr="00FF4905">
        <w:rPr>
          <w:rFonts w:ascii="Lato" w:hAnsi="Lato"/>
          <w:sz w:val="24"/>
          <w:lang w:val="en-GB" w:eastAsia="en-GB"/>
        </w:rPr>
        <w:t>Information about what careers those qualifications and apprenticeships can lead to</w:t>
      </w:r>
    </w:p>
    <w:p w:rsidRPr="00FF4905" w:rsidR="009C13EC" w:rsidP="009C13EC" w:rsidRDefault="009C13EC" w14:paraId="1277A370" w14:textId="77777777">
      <w:pPr>
        <w:pStyle w:val="1bodycopy10pt"/>
        <w:numPr>
          <w:ilvl w:val="0"/>
          <w:numId w:val="20"/>
        </w:numPr>
        <w:rPr>
          <w:rFonts w:ascii="Lato" w:hAnsi="Lato"/>
          <w:sz w:val="24"/>
          <w:lang w:val="en-GB" w:eastAsia="en-GB"/>
        </w:rPr>
      </w:pPr>
      <w:r w:rsidRPr="00FF4905">
        <w:rPr>
          <w:rFonts w:ascii="Lato" w:hAnsi="Lato"/>
          <w:sz w:val="24"/>
          <w:lang w:val="en-GB" w:eastAsia="en-GB"/>
        </w:rPr>
        <w:t>What learning or training with the provider is like</w:t>
      </w:r>
    </w:p>
    <w:p w:rsidRPr="00FF4905" w:rsidR="009C13EC" w:rsidP="009C13EC" w:rsidRDefault="009C13EC" w14:paraId="12C5CDD7" w14:textId="77777777">
      <w:pPr>
        <w:pStyle w:val="1bodycopy10pt"/>
        <w:numPr>
          <w:ilvl w:val="0"/>
          <w:numId w:val="20"/>
        </w:numPr>
        <w:rPr>
          <w:rFonts w:ascii="Lato" w:hAnsi="Lato"/>
          <w:sz w:val="24"/>
          <w:lang w:val="en-GB" w:eastAsia="en-GB"/>
        </w:rPr>
      </w:pPr>
      <w:r w:rsidRPr="7D12BC56" w:rsidR="009C13EC">
        <w:rPr>
          <w:rFonts w:ascii="Lato" w:hAnsi="Lato"/>
          <w:sz w:val="24"/>
          <w:szCs w:val="24"/>
          <w:lang w:val="en-GB" w:eastAsia="en-GB"/>
        </w:rPr>
        <w:t>Answers to any questions from pupils</w:t>
      </w:r>
    </w:p>
    <w:p w:rsidRPr="00FF4905" w:rsidR="00F321D6" w:rsidP="00F321D6" w:rsidRDefault="00F321D6" w14:paraId="60957BED" w14:textId="77777777">
      <w:pPr>
        <w:pStyle w:val="Subhead2"/>
        <w:rPr>
          <w:rFonts w:ascii="Lato" w:hAnsi="Lato"/>
          <w:color w:val="auto"/>
          <w:sz w:val="32"/>
          <w:szCs w:val="32"/>
          <w:lang w:val="en-GB" w:eastAsia="en-GB"/>
        </w:rPr>
      </w:pPr>
      <w:r w:rsidRPr="00FF4905">
        <w:rPr>
          <w:rFonts w:ascii="Lato" w:hAnsi="Lato"/>
          <w:color w:val="auto"/>
          <w:sz w:val="32"/>
          <w:szCs w:val="32"/>
          <w:lang w:val="en-GB" w:eastAsia="en-GB"/>
        </w:rPr>
        <w:t>2.2 Meaningful provider encounters</w:t>
      </w:r>
    </w:p>
    <w:p w:rsidRPr="00FF4905" w:rsidR="00F321D6" w:rsidP="00F321D6" w:rsidRDefault="00F321D6" w14:paraId="61C0139B" w14:textId="77777777">
      <w:pPr>
        <w:pStyle w:val="1bodycopy10pt"/>
        <w:rPr>
          <w:rFonts w:ascii="Lato" w:hAnsi="Lato"/>
          <w:sz w:val="24"/>
          <w:lang w:val="en-GB" w:eastAsia="en-GB"/>
        </w:rPr>
      </w:pPr>
      <w:r w:rsidRPr="00FF4905">
        <w:rPr>
          <w:rFonts w:ascii="Lato" w:hAnsi="Lato"/>
          <w:sz w:val="24"/>
          <w:lang w:val="en-GB" w:eastAsia="en-GB"/>
        </w:rPr>
        <w:t>Our school is committed to providing meaningful encounters to all pupils.</w:t>
      </w:r>
    </w:p>
    <w:p w:rsidRPr="00FF4905" w:rsidR="00F321D6" w:rsidP="00F321D6" w:rsidRDefault="00F321D6" w14:paraId="20BCF95A" w14:textId="77777777">
      <w:pPr>
        <w:pStyle w:val="1bodycopy10pt"/>
        <w:rPr>
          <w:rFonts w:ascii="Lato" w:hAnsi="Lato"/>
          <w:sz w:val="24"/>
          <w:lang w:val="en-GB" w:eastAsia="en-GB"/>
        </w:rPr>
      </w:pPr>
      <w:r w:rsidRPr="7D12BC56" w:rsidR="00F321D6">
        <w:rPr>
          <w:rFonts w:ascii="Lato" w:hAnsi="Lato"/>
          <w:sz w:val="24"/>
          <w:szCs w:val="24"/>
          <w:lang w:val="en-GB" w:eastAsia="en-GB"/>
        </w:rPr>
        <w:t>1 encounter is defined as 1 meeting/session between pupils and 1 provider.</w:t>
      </w:r>
    </w:p>
    <w:p w:rsidRPr="00FF4905" w:rsidR="00E0220E" w:rsidP="0073067C" w:rsidRDefault="00E0220E" w14:paraId="173E4E7B" w14:textId="77777777">
      <w:pPr>
        <w:pStyle w:val="1bodycopy10pt"/>
        <w:rPr>
          <w:rFonts w:ascii="Lato" w:hAnsi="Lato"/>
          <w:sz w:val="24"/>
          <w:lang w:val="en-GB" w:eastAsia="en-GB"/>
        </w:rPr>
      </w:pPr>
      <w:r w:rsidRPr="00FF4905">
        <w:rPr>
          <w:rFonts w:ascii="Lato" w:hAnsi="Lato"/>
          <w:sz w:val="24"/>
          <w:lang w:val="en-GB" w:eastAsia="en-GB"/>
        </w:rPr>
        <w:t xml:space="preserve">Meaningful </w:t>
      </w:r>
      <w:r w:rsidRPr="00FF4905" w:rsidR="007036E1">
        <w:rPr>
          <w:rFonts w:ascii="Lato" w:hAnsi="Lato"/>
          <w:sz w:val="24"/>
          <w:lang w:val="en-GB" w:eastAsia="en-GB"/>
        </w:rPr>
        <w:t xml:space="preserve">live </w:t>
      </w:r>
      <w:r w:rsidRPr="00FF4905">
        <w:rPr>
          <w:rFonts w:ascii="Lato" w:hAnsi="Lato"/>
          <w:sz w:val="24"/>
          <w:lang w:val="en-GB" w:eastAsia="en-GB"/>
        </w:rPr>
        <w:t xml:space="preserve">online engagement is also an option at our school. </w:t>
      </w:r>
    </w:p>
    <w:p w:rsidRPr="00FF4905" w:rsidR="009C13EC" w:rsidP="009C13EC" w:rsidRDefault="009C13EC" w14:paraId="4C5571DD" w14:textId="77777777">
      <w:pPr>
        <w:pStyle w:val="1bodycopy10pt"/>
        <w:rPr>
          <w:rFonts w:ascii="Lato" w:hAnsi="Lato"/>
          <w:sz w:val="24"/>
          <w:lang w:val="en-GB" w:eastAsia="en-GB"/>
        </w:rPr>
      </w:pPr>
    </w:p>
    <w:p w:rsidRPr="00FF4905" w:rsidR="00AD1767" w:rsidP="00AD1767" w:rsidRDefault="00AD1767" w14:paraId="04FE196F" w14:textId="77777777">
      <w:pPr>
        <w:pStyle w:val="Heading1"/>
        <w:jc w:val="both"/>
        <w:rPr>
          <w:rFonts w:ascii="Lato" w:hAnsi="Lato"/>
          <w:color w:val="auto"/>
          <w:sz w:val="40"/>
          <w:szCs w:val="40"/>
          <w:lang w:eastAsia="en-GB"/>
        </w:rPr>
      </w:pPr>
      <w:bookmarkStart w:name="_Toc508092409" w:id="4"/>
      <w:bookmarkStart w:name="_Toc509840980" w:id="5"/>
      <w:bookmarkStart w:name="_Toc156825373" w:id="6"/>
      <w:r w:rsidRPr="00FF4905">
        <w:rPr>
          <w:rFonts w:ascii="Lato" w:hAnsi="Lato" w:eastAsia="Arial"/>
          <w:color w:val="auto"/>
          <w:sz w:val="40"/>
          <w:szCs w:val="40"/>
          <w:lang w:eastAsia="en-GB"/>
        </w:rPr>
        <w:t xml:space="preserve">3. </w:t>
      </w:r>
      <w:r w:rsidRPr="00FF4905" w:rsidR="00370DC6">
        <w:rPr>
          <w:rFonts w:ascii="Lato" w:hAnsi="Lato" w:eastAsia="Arial"/>
          <w:color w:val="auto"/>
          <w:sz w:val="40"/>
          <w:szCs w:val="40"/>
          <w:lang w:eastAsia="en-GB"/>
        </w:rPr>
        <w:t>Pupil</w:t>
      </w:r>
      <w:r w:rsidRPr="00FF4905">
        <w:rPr>
          <w:rFonts w:ascii="Lato" w:hAnsi="Lato" w:eastAsia="Arial"/>
          <w:color w:val="auto"/>
          <w:sz w:val="40"/>
          <w:szCs w:val="40"/>
          <w:lang w:eastAsia="en-GB"/>
        </w:rPr>
        <w:t xml:space="preserve"> entitlement</w:t>
      </w:r>
      <w:bookmarkEnd w:id="4"/>
      <w:bookmarkEnd w:id="5"/>
      <w:bookmarkEnd w:id="6"/>
    </w:p>
    <w:p w:rsidRPr="00FF4905" w:rsidR="00AD1767" w:rsidP="00AD1767" w:rsidRDefault="00AD1767" w14:paraId="23226B40" w14:textId="3827AB9D">
      <w:pPr>
        <w:pStyle w:val="1bodycopy10pt"/>
        <w:rPr>
          <w:rFonts w:ascii="Lato" w:hAnsi="Lato"/>
          <w:sz w:val="24"/>
          <w:lang w:val="en-GB" w:eastAsia="en-GB"/>
        </w:rPr>
      </w:pPr>
      <w:r w:rsidRPr="00FF4905">
        <w:rPr>
          <w:rFonts w:ascii="Lato" w:hAnsi="Lato"/>
          <w:sz w:val="24"/>
          <w:lang w:val="en-GB" w:eastAsia="en-GB"/>
        </w:rPr>
        <w:t xml:space="preserve">All </w:t>
      </w:r>
      <w:r w:rsidRPr="00FF4905" w:rsidR="00370DC6">
        <w:rPr>
          <w:rFonts w:ascii="Lato" w:hAnsi="Lato"/>
          <w:sz w:val="24"/>
          <w:lang w:val="en-GB" w:eastAsia="en-GB"/>
        </w:rPr>
        <w:t>pupil</w:t>
      </w:r>
      <w:r w:rsidRPr="00FF4905">
        <w:rPr>
          <w:rFonts w:ascii="Lato" w:hAnsi="Lato"/>
          <w:sz w:val="24"/>
          <w:lang w:val="en-GB" w:eastAsia="en-GB"/>
        </w:rPr>
        <w:t>s in years 8 to 1</w:t>
      </w:r>
      <w:r w:rsidRPr="00FF4905" w:rsidR="00E301C1">
        <w:rPr>
          <w:rFonts w:ascii="Lato" w:hAnsi="Lato"/>
          <w:sz w:val="24"/>
          <w:lang w:val="en-GB" w:eastAsia="en-GB"/>
        </w:rPr>
        <w:t>1</w:t>
      </w:r>
      <w:r w:rsidRPr="00FF4905">
        <w:rPr>
          <w:rFonts w:ascii="Lato" w:hAnsi="Lato"/>
          <w:sz w:val="24"/>
          <w:lang w:val="en-GB" w:eastAsia="en-GB"/>
        </w:rPr>
        <w:t xml:space="preserve"> at </w:t>
      </w:r>
      <w:r w:rsidRPr="00FF4905" w:rsidR="00522E76">
        <w:rPr>
          <w:rFonts w:ascii="Lato" w:hAnsi="Lato"/>
          <w:sz w:val="24"/>
          <w:lang w:val="en-GB" w:eastAsia="en-GB"/>
        </w:rPr>
        <w:t>Cardrew</w:t>
      </w:r>
      <w:r w:rsidRPr="00FF4905" w:rsidR="00EF562A">
        <w:rPr>
          <w:rFonts w:ascii="Lato" w:hAnsi="Lato"/>
          <w:sz w:val="24"/>
          <w:lang w:val="en-GB" w:eastAsia="en-GB"/>
        </w:rPr>
        <w:t xml:space="preserve"> Court School </w:t>
      </w:r>
      <w:r w:rsidRPr="00FF4905">
        <w:rPr>
          <w:rFonts w:ascii="Lato" w:hAnsi="Lato"/>
          <w:sz w:val="24"/>
          <w:lang w:val="en-GB" w:eastAsia="en-GB"/>
        </w:rPr>
        <w:t>are entitled to:</w:t>
      </w:r>
    </w:p>
    <w:p w:rsidRPr="00FF4905" w:rsidR="00AD1767" w:rsidP="00AD1767" w:rsidRDefault="00AD1767" w14:paraId="7A794B5E" w14:textId="77777777">
      <w:pPr>
        <w:pStyle w:val="4Bulletedcopyblue"/>
        <w:rPr>
          <w:rFonts w:ascii="Lato" w:hAnsi="Lato"/>
          <w:sz w:val="24"/>
          <w:szCs w:val="24"/>
          <w:lang w:val="en-GB" w:eastAsia="en-GB"/>
        </w:rPr>
      </w:pPr>
      <w:r w:rsidRPr="00FF4905">
        <w:rPr>
          <w:rFonts w:ascii="Lato" w:hAnsi="Lato"/>
          <w:sz w:val="24"/>
          <w:szCs w:val="24"/>
          <w:lang w:val="en-GB" w:eastAsia="en-GB"/>
        </w:rPr>
        <w:t>Find out about technical education qualifications and apprenticeship opportunities as part of our careers programme, which provides information on the full range of education and training options available at each transition point</w:t>
      </w:r>
    </w:p>
    <w:p w:rsidRPr="00FF4905" w:rsidR="00AD1767" w:rsidP="7D12BC56" w:rsidRDefault="00AD1767" w14:paraId="1A4D3C2D" w14:textId="77777777" w14:noSpellErr="1">
      <w:pPr>
        <w:pStyle w:val="4Bulletedcopyblue"/>
        <w:shd w:val="clear" w:color="auto" w:fill="FFFFFF" w:themeFill="background1"/>
        <w:rPr>
          <w:rFonts w:ascii="Lato" w:hAnsi="Lato"/>
          <w:sz w:val="24"/>
          <w:szCs w:val="24"/>
          <w:lang w:val="en-GB" w:eastAsia="en-GB"/>
        </w:rPr>
      </w:pPr>
      <w:r w:rsidRPr="7D12BC56" w:rsidR="00AD1767">
        <w:rPr>
          <w:rFonts w:ascii="Lato" w:hAnsi="Lato"/>
          <w:sz w:val="24"/>
          <w:szCs w:val="24"/>
          <w:lang w:val="en-GB" w:eastAsia="en-GB"/>
        </w:rPr>
        <w:t>Hear from a range of local providers about the opportunities they offer, including technical education and apprentices</w:t>
      </w:r>
      <w:r w:rsidRPr="7D12BC56" w:rsidR="00AD1767">
        <w:rPr>
          <w:rFonts w:ascii="Lato" w:hAnsi="Lato"/>
          <w:sz w:val="24"/>
          <w:szCs w:val="24"/>
          <w:lang w:val="en-GB" w:eastAsia="en-GB"/>
        </w:rPr>
        <w:t xml:space="preserve">hips, </w:t>
      </w:r>
      <w:r w:rsidRPr="7D12BC56" w:rsidR="00AD1767">
        <w:rPr>
          <w:rFonts w:ascii="Lato" w:hAnsi="Lato"/>
          <w:sz w:val="24"/>
          <w:szCs w:val="24"/>
          <w:lang w:val="en-GB" w:eastAsia="en-GB"/>
        </w:rPr>
        <w:t xml:space="preserve">e.g. through activities and events such as options events, </w:t>
      </w:r>
      <w:r w:rsidRPr="7D12BC56" w:rsidR="00AD1767">
        <w:rPr>
          <w:rFonts w:ascii="Lato" w:hAnsi="Lato"/>
          <w:sz w:val="24"/>
          <w:szCs w:val="24"/>
          <w:lang w:val="en-GB" w:eastAsia="en-GB"/>
        </w:rPr>
        <w:t>assemblies</w:t>
      </w:r>
      <w:r w:rsidRPr="7D12BC56" w:rsidR="00AD1767">
        <w:rPr>
          <w:rFonts w:ascii="Lato" w:hAnsi="Lato"/>
          <w:sz w:val="24"/>
          <w:szCs w:val="24"/>
          <w:lang w:val="en-GB" w:eastAsia="en-GB"/>
        </w:rPr>
        <w:t xml:space="preserve"> and taster events</w:t>
      </w:r>
    </w:p>
    <w:p w:rsidRPr="00FF4905" w:rsidR="00AD1767" w:rsidP="00AD1767" w:rsidRDefault="00AD1767" w14:paraId="200A5AE6" w14:textId="77777777">
      <w:pPr>
        <w:pStyle w:val="4Bulletedcopyblue"/>
        <w:spacing w:after="240"/>
        <w:rPr>
          <w:rFonts w:ascii="Lato" w:hAnsi="Lato"/>
          <w:sz w:val="24"/>
          <w:szCs w:val="24"/>
          <w:lang w:val="en-GB" w:eastAsia="en-GB"/>
        </w:rPr>
      </w:pPr>
      <w:r w:rsidRPr="00FF4905">
        <w:rPr>
          <w:rFonts w:ascii="Lato" w:hAnsi="Lato"/>
          <w:sz w:val="24"/>
          <w:szCs w:val="24"/>
          <w:lang w:val="en-GB" w:eastAsia="en-GB"/>
        </w:rPr>
        <w:t>Understand how to make applications for the full range of academic and technical courses</w:t>
      </w:r>
    </w:p>
    <w:p w:rsidRPr="00FF4905" w:rsidR="001C4804" w:rsidP="001C4804" w:rsidRDefault="001C4804" w14:paraId="070B4E07" w14:textId="77777777">
      <w:pPr>
        <w:pStyle w:val="4Bulletedcopyblue"/>
        <w:numPr>
          <w:ilvl w:val="0"/>
          <w:numId w:val="0"/>
        </w:numPr>
        <w:spacing w:after="240"/>
        <w:ind w:left="340" w:hanging="170"/>
        <w:rPr>
          <w:rFonts w:ascii="Lato" w:hAnsi="Lato"/>
          <w:sz w:val="24"/>
          <w:szCs w:val="24"/>
          <w:lang w:val="en-GB" w:eastAsia="en-GB"/>
        </w:rPr>
      </w:pPr>
    </w:p>
    <w:p w:rsidRPr="00FF4905" w:rsidR="00AD1767" w:rsidP="00AD1767" w:rsidRDefault="00AD1767" w14:paraId="484DE725" w14:textId="77777777">
      <w:pPr>
        <w:pStyle w:val="Heading1"/>
        <w:jc w:val="both"/>
        <w:rPr>
          <w:rFonts w:ascii="Lato" w:hAnsi="Lato"/>
          <w:color w:val="auto"/>
          <w:sz w:val="40"/>
          <w:szCs w:val="40"/>
          <w:lang w:eastAsia="en-GB"/>
        </w:rPr>
      </w:pPr>
      <w:bookmarkStart w:name="_Toc508092410" w:id="7"/>
      <w:bookmarkStart w:name="_Toc509840981" w:id="8"/>
      <w:bookmarkStart w:name="_Toc156825374" w:id="9"/>
      <w:bookmarkStart w:name="_Toc531168964" w:id="10"/>
      <w:r w:rsidRPr="00FF4905">
        <w:rPr>
          <w:rFonts w:ascii="Lato" w:hAnsi="Lato" w:eastAsia="Arial"/>
          <w:color w:val="auto"/>
          <w:sz w:val="40"/>
          <w:szCs w:val="40"/>
          <w:lang w:eastAsia="en-GB"/>
        </w:rPr>
        <w:lastRenderedPageBreak/>
        <w:t>4. Management of provider access requests</w:t>
      </w:r>
      <w:bookmarkEnd w:id="7"/>
      <w:bookmarkEnd w:id="8"/>
      <w:bookmarkEnd w:id="9"/>
    </w:p>
    <w:p w:rsidRPr="00FF4905" w:rsidR="00AD1767" w:rsidP="00AD1767" w:rsidRDefault="00AD1767" w14:paraId="6FA95C1E" w14:noSpellErr="1" w14:textId="2EC76E68">
      <w:pPr>
        <w:pStyle w:val="Subhead2"/>
        <w:spacing w:before="120"/>
        <w:rPr>
          <w:rFonts w:ascii="Lato" w:hAnsi="Lato"/>
          <w:color w:val="auto"/>
          <w:sz w:val="32"/>
          <w:szCs w:val="32"/>
          <w:lang w:val="en-GB" w:eastAsia="en-GB"/>
        </w:rPr>
      </w:pPr>
      <w:r w:rsidRPr="289FFBC7" w:rsidR="00AD1767">
        <w:rPr>
          <w:rFonts w:ascii="Lato" w:hAnsi="Lato"/>
          <w:color w:val="auto"/>
          <w:sz w:val="32"/>
          <w:szCs w:val="32"/>
          <w:lang w:val="en-GB" w:eastAsia="en-GB"/>
        </w:rPr>
        <w:t>4.1 Procedure</w:t>
      </w:r>
    </w:p>
    <w:p w:rsidRPr="00FF4905" w:rsidR="00AD1767" w:rsidP="00AD1767" w:rsidRDefault="00AD1767" w14:paraId="5FA58D0B" w14:textId="63B604FA">
      <w:pPr>
        <w:pStyle w:val="1bodycopy10pt"/>
        <w:rPr>
          <w:rFonts w:ascii="Lato" w:hAnsi="Lato"/>
          <w:sz w:val="24"/>
          <w:lang w:val="en-GB" w:eastAsia="en-GB"/>
        </w:rPr>
      </w:pPr>
      <w:r w:rsidRPr="00FF4905">
        <w:rPr>
          <w:rFonts w:ascii="Lato" w:hAnsi="Lato" w:eastAsia="Arial" w:cs="Arial"/>
          <w:sz w:val="24"/>
          <w:lang w:val="en-GB" w:eastAsia="en-GB"/>
        </w:rPr>
        <w:t xml:space="preserve">A provider wishing to request access should contact </w:t>
      </w:r>
      <w:r w:rsidRPr="00FF4905" w:rsidR="001C4804">
        <w:rPr>
          <w:rStyle w:val="1bodycopy10ptChar"/>
          <w:rFonts w:ascii="Lato" w:hAnsi="Lato"/>
          <w:sz w:val="24"/>
        </w:rPr>
        <w:t>Kerry Towers Headteacher</w:t>
      </w:r>
    </w:p>
    <w:p w:rsidRPr="00FF4905" w:rsidR="00AD1767" w:rsidP="00AD1767" w:rsidRDefault="00AD1767" w14:paraId="6D20BDC7" w14:textId="070837AC">
      <w:pPr>
        <w:pStyle w:val="1bodycopy10pt"/>
        <w:rPr>
          <w:rFonts w:ascii="Lato" w:hAnsi="Lato"/>
          <w:sz w:val="24"/>
          <w:lang w:val="en-GB" w:eastAsia="en-GB"/>
        </w:rPr>
      </w:pPr>
      <w:r w:rsidRPr="00FF4905">
        <w:rPr>
          <w:rFonts w:ascii="Lato" w:hAnsi="Lato" w:eastAsia="Arial" w:cs="Arial"/>
          <w:sz w:val="24"/>
          <w:lang w:val="en-GB" w:eastAsia="en-GB"/>
        </w:rPr>
        <w:t xml:space="preserve">Telephone: </w:t>
      </w:r>
      <w:r w:rsidRPr="00FF4905" w:rsidR="000D3871">
        <w:rPr>
          <w:rStyle w:val="1bodycopy10ptChar"/>
          <w:rFonts w:ascii="Lato" w:hAnsi="Lato"/>
          <w:sz w:val="24"/>
        </w:rPr>
        <w:t>01</w:t>
      </w:r>
      <w:r w:rsidRPr="00FF4905" w:rsidR="001C4804">
        <w:rPr>
          <w:rStyle w:val="1bodycopy10ptChar"/>
          <w:rFonts w:ascii="Lato" w:hAnsi="Lato"/>
          <w:sz w:val="24"/>
        </w:rPr>
        <w:t>209 91 21 26</w:t>
      </w:r>
    </w:p>
    <w:p w:rsidRPr="00FF4905" w:rsidR="00AD1767" w:rsidP="00AD1767" w:rsidRDefault="00AD1767" w14:paraId="1C1D72E2" w14:textId="1FE805AE">
      <w:pPr>
        <w:pStyle w:val="1bodycopy10pt"/>
        <w:rPr>
          <w:rStyle w:val="1bodycopy10ptChar"/>
          <w:rFonts w:ascii="Lato" w:hAnsi="Lato"/>
          <w:sz w:val="24"/>
        </w:rPr>
      </w:pPr>
      <w:r w:rsidRPr="00FF4905">
        <w:rPr>
          <w:rFonts w:ascii="Lato" w:hAnsi="Lato" w:eastAsia="Arial" w:cs="Arial"/>
          <w:sz w:val="24"/>
          <w:lang w:val="en-GB" w:eastAsia="en-GB"/>
        </w:rPr>
        <w:t xml:space="preserve">Email: </w:t>
      </w:r>
      <w:r w:rsidRPr="00FF4905" w:rsidR="001C4804">
        <w:rPr>
          <w:rFonts w:ascii="Lato" w:hAnsi="Lato" w:eastAsia="Arial" w:cs="Arial"/>
          <w:sz w:val="24"/>
          <w:lang w:val="en-GB" w:eastAsia="en-GB"/>
        </w:rPr>
        <w:t>ktowers@c</w:t>
      </w:r>
      <w:r w:rsidRPr="00FF4905" w:rsidR="00522E76">
        <w:rPr>
          <w:rFonts w:ascii="Lato" w:hAnsi="Lato" w:eastAsia="Arial" w:cs="Arial"/>
          <w:sz w:val="24"/>
          <w:lang w:val="en-GB" w:eastAsia="en-GB"/>
        </w:rPr>
        <w:t>ardrew</w:t>
      </w:r>
      <w:r w:rsidRPr="00FF4905" w:rsidR="000D3871">
        <w:rPr>
          <w:rFonts w:ascii="Lato" w:hAnsi="Lato" w:eastAsia="Arial" w:cs="Arial"/>
          <w:sz w:val="24"/>
          <w:lang w:val="en-GB" w:eastAsia="en-GB"/>
        </w:rPr>
        <w:t>courtschool.org</w:t>
      </w:r>
    </w:p>
    <w:p w:rsidRPr="00FF4905" w:rsidR="00AD1767" w:rsidP="00AD1767" w:rsidRDefault="00AD1767" w14:paraId="30CCF7AF" w14:textId="77777777">
      <w:pPr>
        <w:pStyle w:val="Subhead2"/>
        <w:rPr>
          <w:rFonts w:ascii="Lato" w:hAnsi="Lato"/>
          <w:color w:val="auto"/>
          <w:sz w:val="32"/>
          <w:szCs w:val="32"/>
          <w:lang w:val="en-GB" w:eastAsia="en-GB"/>
        </w:rPr>
      </w:pPr>
      <w:r w:rsidRPr="00FF4905">
        <w:rPr>
          <w:rFonts w:ascii="Lato" w:hAnsi="Lato"/>
          <w:color w:val="auto"/>
          <w:sz w:val="32"/>
          <w:szCs w:val="32"/>
          <w:lang w:val="en-GB" w:eastAsia="en-GB"/>
        </w:rPr>
        <w:t>4.2 Opportunities for access</w:t>
      </w:r>
    </w:p>
    <w:p w:rsidRPr="00FF4905" w:rsidR="00AD1767" w:rsidP="62FFC22A" w:rsidRDefault="00AD1767" w14:paraId="4246B52A" w14:textId="5A9DCDB1">
      <w:pPr>
        <w:rPr>
          <w:rFonts w:ascii="Lato" w:hAnsi="Lato" w:eastAsia="Arial" w:cs="Arial"/>
          <w:sz w:val="24"/>
          <w:szCs w:val="24"/>
          <w:lang w:val="en-GB" w:eastAsia="en-GB"/>
        </w:rPr>
      </w:pPr>
      <w:r w:rsidRPr="62FFC22A" w:rsidR="00AD1767">
        <w:rPr>
          <w:rFonts w:ascii="Lato" w:hAnsi="Lato" w:eastAsia="Arial" w:cs="Arial"/>
          <w:sz w:val="24"/>
          <w:szCs w:val="24"/>
          <w:lang w:val="en-GB" w:eastAsia="en-GB"/>
        </w:rPr>
        <w:t>A number of</w:t>
      </w:r>
      <w:r w:rsidRPr="62FFC22A" w:rsidR="00AD1767">
        <w:rPr>
          <w:rFonts w:ascii="Lato" w:hAnsi="Lato" w:eastAsia="Arial" w:cs="Arial"/>
          <w:sz w:val="24"/>
          <w:szCs w:val="24"/>
          <w:lang w:val="en-GB" w:eastAsia="en-GB"/>
        </w:rPr>
        <w:t xml:space="preserve"> events, integrated into our careers programme</w:t>
      </w:r>
      <w:r w:rsidRPr="62FFC22A" w:rsidR="1F3C5B3E">
        <w:rPr>
          <w:rFonts w:ascii="Lato" w:hAnsi="Lato" w:eastAsia="Arial" w:cs="Arial"/>
          <w:sz w:val="24"/>
          <w:szCs w:val="24"/>
          <w:lang w:val="en-GB" w:eastAsia="en-GB"/>
        </w:rPr>
        <w:t xml:space="preserve"> and extra curricular experience offer</w:t>
      </w:r>
      <w:r w:rsidRPr="62FFC22A" w:rsidR="00AD1767">
        <w:rPr>
          <w:rFonts w:ascii="Lato" w:hAnsi="Lato" w:eastAsia="Arial" w:cs="Arial"/>
          <w:sz w:val="24"/>
          <w:szCs w:val="24"/>
          <w:lang w:val="en-GB" w:eastAsia="en-GB"/>
        </w:rPr>
        <w:t xml:space="preserve">, will offer providers an opportunity to come into school to speak to </w:t>
      </w:r>
      <w:r w:rsidRPr="62FFC22A" w:rsidR="59417479">
        <w:rPr>
          <w:rFonts w:ascii="Lato" w:hAnsi="Lato" w:eastAsia="Arial" w:cs="Arial"/>
          <w:sz w:val="24"/>
          <w:szCs w:val="24"/>
          <w:lang w:val="en-GB" w:eastAsia="en-GB"/>
        </w:rPr>
        <w:t>learners</w:t>
      </w:r>
      <w:r w:rsidRPr="62FFC22A" w:rsidR="00AD1767">
        <w:rPr>
          <w:rFonts w:ascii="Lato" w:hAnsi="Lato" w:eastAsia="Arial" w:cs="Arial"/>
          <w:sz w:val="24"/>
          <w:szCs w:val="24"/>
          <w:lang w:val="en-GB" w:eastAsia="en-GB"/>
        </w:rPr>
        <w:t xml:space="preserve"> and/or their parents/carers:</w:t>
      </w:r>
    </w:p>
    <w:bookmarkEnd w:id="10"/>
    <w:tbl>
      <w:tblPr>
        <w:tblW w:w="10027" w:type="dxa"/>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Look w:val="04A0" w:firstRow="1" w:lastRow="0" w:firstColumn="1" w:lastColumn="0" w:noHBand="0" w:noVBand="1"/>
      </w:tblPr>
      <w:tblGrid>
        <w:gridCol w:w="2362"/>
        <w:gridCol w:w="2556"/>
        <w:gridCol w:w="2520"/>
        <w:gridCol w:w="2589"/>
      </w:tblGrid>
      <w:tr w:rsidRPr="00FF4905" w:rsidR="00FF4905" w:rsidTr="62FFC22A" w14:paraId="2C42326D" w14:textId="77777777">
        <w:trPr>
          <w:cantSplit/>
          <w:tblHeader/>
        </w:trPr>
        <w:tc>
          <w:tcPr>
            <w:tcW w:w="2362" w:type="dxa"/>
            <w:tcBorders>
              <w:top w:val="single" w:color="B9B9B9" w:sz="4" w:space="0"/>
              <w:left w:val="single" w:color="B9B9B9" w:sz="4" w:space="0"/>
              <w:bottom w:val="single" w:color="B9B9B9" w:sz="4" w:space="0"/>
              <w:right w:val="single" w:color="B9B9B9" w:sz="4" w:space="0"/>
              <w:tl2br w:val="nil"/>
              <w:tr2bl w:val="nil"/>
            </w:tcBorders>
            <w:shd w:val="clear" w:color="auto" w:fill="D8DFDE"/>
            <w:tcMar/>
          </w:tcPr>
          <w:p w:rsidRPr="00FF4905" w:rsidR="00AD1767" w:rsidP="00996886" w:rsidRDefault="00AD1767" w14:paraId="1FECD1AB" w14:textId="77777777">
            <w:pPr>
              <w:pStyle w:val="1bodycopy10pt"/>
              <w:spacing w:after="0"/>
              <w:rPr>
                <w:rFonts w:ascii="Lato" w:hAnsi="Lato"/>
                <w:caps/>
                <w:sz w:val="24"/>
              </w:rPr>
            </w:pPr>
          </w:p>
        </w:tc>
        <w:tc>
          <w:tcPr>
            <w:tcW w:w="2556" w:type="dxa"/>
            <w:tcBorders>
              <w:top w:val="single" w:color="B9B9B9" w:sz="4" w:space="0"/>
              <w:left w:val="single" w:color="B9B9B9" w:sz="4" w:space="0"/>
              <w:bottom w:val="single" w:color="B9B9B9" w:sz="4" w:space="0"/>
              <w:right w:val="single" w:color="B9B9B9" w:sz="4" w:space="0"/>
              <w:tl2br w:val="nil"/>
              <w:tr2bl w:val="nil"/>
            </w:tcBorders>
            <w:shd w:val="clear" w:color="auto" w:fill="D8DFDE"/>
            <w:tcMar/>
          </w:tcPr>
          <w:p w:rsidRPr="00FF4905" w:rsidR="00AD1767" w:rsidP="00996886" w:rsidRDefault="00AD1767" w14:paraId="5B345C9E" w14:textId="77777777">
            <w:pPr>
              <w:pStyle w:val="1bodycopy10pt"/>
              <w:spacing w:after="0"/>
              <w:rPr>
                <w:rFonts w:ascii="Lato" w:hAnsi="Lato"/>
                <w:caps/>
                <w:sz w:val="24"/>
              </w:rPr>
            </w:pPr>
            <w:r w:rsidRPr="00FF4905">
              <w:rPr>
                <w:rFonts w:ascii="Lato" w:hAnsi="Lato"/>
                <w:caps/>
                <w:sz w:val="24"/>
              </w:rPr>
              <w:t>autumn term</w:t>
            </w:r>
          </w:p>
        </w:tc>
        <w:tc>
          <w:tcPr>
            <w:tcW w:w="2520" w:type="dxa"/>
            <w:tcBorders>
              <w:top w:val="single" w:color="B9B9B9" w:sz="4" w:space="0"/>
              <w:left w:val="single" w:color="B9B9B9" w:sz="4" w:space="0"/>
              <w:bottom w:val="single" w:color="B9B9B9" w:sz="4" w:space="0"/>
              <w:right w:val="single" w:color="B9B9B9" w:sz="4" w:space="0"/>
              <w:tl2br w:val="nil"/>
              <w:tr2bl w:val="nil"/>
            </w:tcBorders>
            <w:shd w:val="clear" w:color="auto" w:fill="D8DFDE"/>
            <w:tcMar/>
          </w:tcPr>
          <w:p w:rsidRPr="00FF4905" w:rsidR="00AD1767" w:rsidP="00996886" w:rsidRDefault="00AD1767" w14:paraId="02D20EE4" w14:textId="77777777">
            <w:pPr>
              <w:pStyle w:val="1bodycopy10pt"/>
              <w:spacing w:after="0"/>
              <w:rPr>
                <w:rFonts w:ascii="Lato" w:hAnsi="Lato"/>
                <w:caps/>
                <w:sz w:val="24"/>
              </w:rPr>
            </w:pPr>
            <w:r w:rsidRPr="00FF4905">
              <w:rPr>
                <w:rFonts w:ascii="Lato" w:hAnsi="Lato"/>
                <w:caps/>
                <w:sz w:val="24"/>
              </w:rPr>
              <w:t>spring term</w:t>
            </w:r>
          </w:p>
        </w:tc>
        <w:tc>
          <w:tcPr>
            <w:tcW w:w="2589" w:type="dxa"/>
            <w:tcBorders>
              <w:top w:val="single" w:color="B9B9B9" w:sz="4" w:space="0"/>
              <w:left w:val="single" w:color="B9B9B9" w:sz="4" w:space="0"/>
              <w:bottom w:val="single" w:color="B9B9B9" w:sz="4" w:space="0"/>
              <w:right w:val="single" w:color="B9B9B9" w:sz="4" w:space="0"/>
              <w:tl2br w:val="nil"/>
              <w:tr2bl w:val="nil"/>
            </w:tcBorders>
            <w:shd w:val="clear" w:color="auto" w:fill="D8DFDE"/>
            <w:tcMar/>
          </w:tcPr>
          <w:p w:rsidRPr="00FF4905" w:rsidR="00AD1767" w:rsidP="00996886" w:rsidRDefault="00AD1767" w14:paraId="4F91ED1C" w14:textId="77777777">
            <w:pPr>
              <w:pStyle w:val="1bodycopy10pt"/>
              <w:spacing w:after="0"/>
              <w:rPr>
                <w:rFonts w:ascii="Lato" w:hAnsi="Lato"/>
                <w:caps/>
                <w:sz w:val="24"/>
              </w:rPr>
            </w:pPr>
            <w:r w:rsidRPr="00FF4905">
              <w:rPr>
                <w:rFonts w:ascii="Lato" w:hAnsi="Lato"/>
                <w:caps/>
                <w:sz w:val="24"/>
              </w:rPr>
              <w:t>summer term</w:t>
            </w:r>
          </w:p>
        </w:tc>
      </w:tr>
      <w:tr w:rsidRPr="00FF4905" w:rsidR="00FF4905" w:rsidTr="62FFC22A" w14:paraId="7B7FA9E5" w14:textId="77777777">
        <w:trPr>
          <w:cantSplit/>
        </w:trPr>
        <w:tc>
          <w:tcPr>
            <w:tcW w:w="2362" w:type="dxa"/>
            <w:shd w:val="clear" w:color="auto" w:fill="D8DFDE"/>
            <w:tcMar/>
          </w:tcPr>
          <w:p w:rsidRPr="00FF4905" w:rsidR="00AD1767" w:rsidP="00996886" w:rsidRDefault="00AD1767" w14:paraId="0295559F" w14:textId="77777777">
            <w:pPr>
              <w:pStyle w:val="1bodycopy10pt"/>
              <w:spacing w:after="0"/>
              <w:rPr>
                <w:rFonts w:ascii="Lato" w:hAnsi="Lato"/>
                <w:caps/>
                <w:sz w:val="24"/>
              </w:rPr>
            </w:pPr>
            <w:r w:rsidRPr="00FF4905">
              <w:rPr>
                <w:rFonts w:ascii="Lato" w:hAnsi="Lato"/>
                <w:caps/>
                <w:sz w:val="24"/>
              </w:rPr>
              <w:t>Year 8</w:t>
            </w:r>
          </w:p>
        </w:tc>
        <w:tc>
          <w:tcPr>
            <w:tcW w:w="2556" w:type="dxa"/>
            <w:shd w:val="clear" w:color="auto" w:fill="auto"/>
            <w:tcMar/>
          </w:tcPr>
          <w:p w:rsidRPr="00FF4905" w:rsidR="00AD1767" w:rsidP="62FFC22A" w:rsidRDefault="00AD1767" w14:paraId="360255F5" w14:textId="3F1BC09B">
            <w:pPr>
              <w:pStyle w:val="Tablebodycopy"/>
              <w:rPr>
                <w:rFonts w:ascii="Lato" w:hAnsi="Lato"/>
                <w:sz w:val="24"/>
                <w:szCs w:val="24"/>
                <w:lang w:val="en-GB" w:eastAsia="en-GB"/>
              </w:rPr>
            </w:pPr>
            <w:r w:rsidRPr="62FFC22A" w:rsidR="39CE66E6">
              <w:rPr>
                <w:rFonts w:ascii="Lato" w:hAnsi="Lato"/>
                <w:sz w:val="24"/>
                <w:szCs w:val="24"/>
                <w:lang w:val="en-GB" w:eastAsia="en-GB"/>
              </w:rPr>
              <w:t>Local Community employer visits / tours / Q &amp; A</w:t>
            </w:r>
            <w:r w:rsidRPr="62FFC22A" w:rsidR="255D7CF9">
              <w:rPr>
                <w:rFonts w:ascii="Lato" w:hAnsi="Lato"/>
                <w:sz w:val="24"/>
                <w:szCs w:val="24"/>
                <w:lang w:val="en-GB" w:eastAsia="en-GB"/>
              </w:rPr>
              <w:t xml:space="preserve"> /</w:t>
            </w:r>
            <w:r w:rsidRPr="62FFC22A" w:rsidR="39CE66E6">
              <w:rPr>
                <w:rFonts w:ascii="Lato" w:hAnsi="Lato"/>
                <w:sz w:val="24"/>
                <w:szCs w:val="24"/>
                <w:lang w:val="en-GB" w:eastAsia="en-GB"/>
              </w:rPr>
              <w:t xml:space="preserve"> guest speakers in school</w:t>
            </w:r>
          </w:p>
        </w:tc>
        <w:tc>
          <w:tcPr>
            <w:tcW w:w="2520" w:type="dxa"/>
            <w:shd w:val="clear" w:color="auto" w:fill="auto"/>
            <w:tcMar/>
          </w:tcPr>
          <w:p w:rsidRPr="00FF4905" w:rsidR="00AD1767" w:rsidP="62FFC22A" w:rsidRDefault="00794B7E" w14:paraId="12A85D65" w14:textId="255BDF95">
            <w:pPr>
              <w:pStyle w:val="Tablebodycopy"/>
              <w:rPr>
                <w:rFonts w:ascii="Lato" w:hAnsi="Lato"/>
                <w:sz w:val="24"/>
                <w:szCs w:val="24"/>
                <w:lang w:val="en-GB" w:eastAsia="en-GB"/>
              </w:rPr>
            </w:pPr>
            <w:r w:rsidRPr="62FFC22A" w:rsidR="498EFA9B">
              <w:rPr>
                <w:rFonts w:ascii="Lato" w:hAnsi="Lato"/>
                <w:sz w:val="24"/>
                <w:szCs w:val="24"/>
                <w:lang w:val="en-GB" w:eastAsia="en-GB"/>
              </w:rPr>
              <w:t xml:space="preserve">Careers Workshops from local employers / </w:t>
            </w:r>
            <w:r w:rsidRPr="62FFC22A" w:rsidR="1D44EE76">
              <w:rPr>
                <w:rFonts w:ascii="Lato" w:hAnsi="Lato"/>
                <w:sz w:val="24"/>
                <w:szCs w:val="24"/>
                <w:lang w:val="en-GB" w:eastAsia="en-GB"/>
              </w:rPr>
              <w:t>‘</w:t>
            </w:r>
            <w:r w:rsidRPr="62FFC22A" w:rsidR="498EFA9B">
              <w:rPr>
                <w:rFonts w:ascii="Lato" w:hAnsi="Lato"/>
                <w:sz w:val="24"/>
                <w:szCs w:val="24"/>
                <w:lang w:val="en-GB" w:eastAsia="en-GB"/>
              </w:rPr>
              <w:t>Life in the day of</w:t>
            </w:r>
            <w:r w:rsidRPr="62FFC22A" w:rsidR="6140FBCF">
              <w:rPr>
                <w:rFonts w:ascii="Lato" w:hAnsi="Lato"/>
                <w:sz w:val="24"/>
                <w:szCs w:val="24"/>
                <w:lang w:val="en-GB" w:eastAsia="en-GB"/>
              </w:rPr>
              <w:t>...</w:t>
            </w:r>
            <w:r w:rsidRPr="62FFC22A" w:rsidR="1A5353A8">
              <w:rPr>
                <w:rFonts w:ascii="Lato" w:hAnsi="Lato"/>
                <w:sz w:val="24"/>
                <w:szCs w:val="24"/>
                <w:lang w:val="en-GB" w:eastAsia="en-GB"/>
              </w:rPr>
              <w:t>’</w:t>
            </w:r>
            <w:r w:rsidRPr="62FFC22A" w:rsidR="498EFA9B">
              <w:rPr>
                <w:rFonts w:ascii="Lato" w:hAnsi="Lato"/>
                <w:sz w:val="24"/>
                <w:szCs w:val="24"/>
                <w:lang w:val="en-GB" w:eastAsia="en-GB"/>
              </w:rPr>
              <w:t>, in school workshops.</w:t>
            </w:r>
          </w:p>
        </w:tc>
        <w:tc>
          <w:tcPr>
            <w:tcW w:w="2589" w:type="dxa"/>
            <w:tcMar/>
          </w:tcPr>
          <w:p w:rsidRPr="00FF4905" w:rsidR="000A3D08" w:rsidP="62FFC22A" w:rsidRDefault="000A3D08" w14:paraId="6AA5F39C" w14:textId="6C1EF394">
            <w:pPr>
              <w:pStyle w:val="Tablebodycopy"/>
              <w:rPr>
                <w:rFonts w:ascii="Lato" w:hAnsi="Lato"/>
                <w:sz w:val="24"/>
                <w:szCs w:val="24"/>
                <w:lang w:val="en-GB" w:eastAsia="en-GB"/>
              </w:rPr>
            </w:pPr>
            <w:r w:rsidRPr="62FFC22A" w:rsidR="498EFA9B">
              <w:rPr>
                <w:rFonts w:ascii="Lato" w:hAnsi="Lato"/>
                <w:sz w:val="24"/>
                <w:szCs w:val="24"/>
                <w:lang w:val="en-GB" w:eastAsia="en-GB"/>
              </w:rPr>
              <w:t>Careers presentations from local employers</w:t>
            </w:r>
            <w:r w:rsidRPr="62FFC22A" w:rsidR="4B85BEEA">
              <w:rPr>
                <w:rFonts w:ascii="Lato" w:hAnsi="Lato"/>
                <w:sz w:val="24"/>
                <w:szCs w:val="24"/>
                <w:lang w:val="en-GB" w:eastAsia="en-GB"/>
              </w:rPr>
              <w:t xml:space="preserve"> / parents and carers</w:t>
            </w:r>
            <w:r w:rsidRPr="62FFC22A" w:rsidR="09C2689B">
              <w:rPr>
                <w:rFonts w:ascii="Lato" w:hAnsi="Lato"/>
                <w:sz w:val="24"/>
                <w:szCs w:val="24"/>
                <w:lang w:val="en-GB" w:eastAsia="en-GB"/>
              </w:rPr>
              <w:t xml:space="preserve"> / Governors</w:t>
            </w:r>
          </w:p>
        </w:tc>
      </w:tr>
      <w:tr w:rsidRPr="00FF4905" w:rsidR="00FF4905" w:rsidTr="62FFC22A" w14:paraId="302DD8DD" w14:textId="77777777">
        <w:trPr>
          <w:cantSplit/>
        </w:trPr>
        <w:tc>
          <w:tcPr>
            <w:tcW w:w="2362" w:type="dxa"/>
            <w:shd w:val="clear" w:color="auto" w:fill="D8DFDE"/>
            <w:tcMar/>
          </w:tcPr>
          <w:p w:rsidRPr="00FF4905" w:rsidR="00AD1767" w:rsidP="00996886" w:rsidRDefault="00AD1767" w14:paraId="6BA5AA8D" w14:textId="77777777">
            <w:pPr>
              <w:pStyle w:val="1bodycopy10pt"/>
              <w:spacing w:after="0"/>
              <w:rPr>
                <w:rFonts w:ascii="Lato" w:hAnsi="Lato"/>
                <w:caps/>
                <w:sz w:val="24"/>
              </w:rPr>
            </w:pPr>
            <w:r w:rsidRPr="00FF4905">
              <w:rPr>
                <w:rFonts w:ascii="Lato" w:hAnsi="Lato"/>
                <w:caps/>
                <w:sz w:val="24"/>
              </w:rPr>
              <w:t>Year 9</w:t>
            </w:r>
          </w:p>
        </w:tc>
        <w:tc>
          <w:tcPr>
            <w:tcW w:w="2556" w:type="dxa"/>
            <w:shd w:val="clear" w:color="auto" w:fill="auto"/>
            <w:tcMar/>
          </w:tcPr>
          <w:p w:rsidRPr="00FF4905" w:rsidR="00AD1767" w:rsidP="62FFC22A" w:rsidRDefault="00AD1767" w14:textId="77777777" w14:paraId="7BA77BC3">
            <w:pPr>
              <w:pStyle w:val="Tablebodycopy"/>
              <w:rPr>
                <w:rFonts w:ascii="Lato" w:hAnsi="Lato"/>
                <w:sz w:val="24"/>
                <w:szCs w:val="24"/>
                <w:lang w:val="en-GB" w:eastAsia="en-GB"/>
              </w:rPr>
            </w:pPr>
            <w:r w:rsidRPr="62FFC22A" w:rsidR="00AD1767">
              <w:rPr>
                <w:rFonts w:ascii="Lato" w:hAnsi="Lato"/>
                <w:sz w:val="24"/>
                <w:szCs w:val="24"/>
                <w:lang w:val="en-GB" w:eastAsia="en-GB"/>
              </w:rPr>
              <w:t xml:space="preserve">Assembly and tutor group opportunities </w:t>
            </w:r>
            <w:r w:rsidRPr="62FFC22A" w:rsidR="00370DC6">
              <w:rPr>
                <w:rFonts w:ascii="Lato" w:hAnsi="Lato" w:cs="Arial"/>
                <w:sz w:val="24"/>
                <w:szCs w:val="24"/>
                <w:shd w:val="clear" w:color="auto" w:fill="F8F8F8"/>
              </w:rPr>
              <w:t>–</w:t>
            </w:r>
          </w:p>
          <w:p w:rsidRPr="00FF4905" w:rsidR="00AD1767" w:rsidP="62FFC22A" w:rsidRDefault="00AD1767" w14:paraId="3181D866" w14:textId="340E72B0">
            <w:pPr>
              <w:pStyle w:val="Tablebodycopy"/>
              <w:rPr>
                <w:rFonts w:ascii="Lato" w:hAnsi="Lato"/>
                <w:sz w:val="24"/>
                <w:szCs w:val="24"/>
                <w:lang w:val="en-GB" w:eastAsia="en-GB"/>
              </w:rPr>
            </w:pPr>
            <w:r w:rsidRPr="62FFC22A" w:rsidR="1FB771AC">
              <w:rPr>
                <w:rFonts w:ascii="Lato" w:hAnsi="Lato"/>
                <w:sz w:val="24"/>
                <w:szCs w:val="24"/>
                <w:lang w:val="en-GB" w:eastAsia="en-GB"/>
              </w:rPr>
              <w:t xml:space="preserve">Local business leader to announce enterprise challenge to link with </w:t>
            </w:r>
            <w:r w:rsidRPr="62FFC22A" w:rsidR="00AD1767">
              <w:rPr>
                <w:rFonts w:ascii="Lato" w:hAnsi="Lato"/>
                <w:sz w:val="24"/>
                <w:szCs w:val="24"/>
                <w:lang w:val="en-GB" w:eastAsia="en-GB"/>
              </w:rPr>
              <w:t xml:space="preserve">employability skills</w:t>
            </w:r>
          </w:p>
        </w:tc>
        <w:tc>
          <w:tcPr>
            <w:tcW w:w="2520" w:type="dxa"/>
            <w:shd w:val="clear" w:color="auto" w:fill="auto"/>
            <w:tcMar/>
          </w:tcPr>
          <w:p w:rsidRPr="00FF4905" w:rsidR="00AD1767" w:rsidP="62FFC22A" w:rsidRDefault="00AD1767" w14:paraId="248A4DA4" w14:textId="255BDF95">
            <w:pPr>
              <w:pStyle w:val="Tablebodycopy"/>
              <w:rPr>
                <w:rFonts w:ascii="Lato" w:hAnsi="Lato"/>
                <w:sz w:val="24"/>
                <w:szCs w:val="24"/>
                <w:lang w:val="en-GB" w:eastAsia="en-GB"/>
              </w:rPr>
            </w:pPr>
            <w:r w:rsidRPr="62FFC22A" w:rsidR="17945F61">
              <w:rPr>
                <w:rFonts w:ascii="Lato" w:hAnsi="Lato"/>
                <w:sz w:val="24"/>
                <w:szCs w:val="24"/>
                <w:lang w:val="en-GB" w:eastAsia="en-GB"/>
              </w:rPr>
              <w:t>Careers Workshops from local employers / ‘Life in the day of...’, in school workshops.</w:t>
            </w:r>
          </w:p>
          <w:p w:rsidRPr="00FF4905" w:rsidR="00AD1767" w:rsidP="62FFC22A" w:rsidRDefault="00AD1767" w14:paraId="4FA31535" w14:textId="5EE233E8">
            <w:pPr>
              <w:pStyle w:val="Tablebodycopy"/>
              <w:rPr>
                <w:rFonts w:ascii="Lato" w:hAnsi="Lato"/>
                <w:sz w:val="24"/>
                <w:szCs w:val="24"/>
                <w:lang w:val="en-GB" w:eastAsia="en-GB"/>
              </w:rPr>
            </w:pPr>
          </w:p>
          <w:p w:rsidRPr="00FF4905" w:rsidR="00AD1767" w:rsidP="62FFC22A" w:rsidRDefault="00AD1767" w14:paraId="27FCB14A" w14:textId="770F0360">
            <w:pPr>
              <w:pStyle w:val="Tablebodycopy"/>
              <w:rPr>
                <w:rFonts w:ascii="Lato" w:hAnsi="Lato"/>
                <w:sz w:val="24"/>
                <w:szCs w:val="24"/>
                <w:lang w:val="en-GB" w:eastAsia="en-GB"/>
              </w:rPr>
            </w:pPr>
            <w:r w:rsidRPr="62FFC22A" w:rsidR="448EA671">
              <w:rPr>
                <w:rFonts w:ascii="Lato" w:hAnsi="Lato"/>
                <w:sz w:val="24"/>
                <w:szCs w:val="24"/>
                <w:lang w:val="en-GB" w:eastAsia="en-GB"/>
              </w:rPr>
              <w:t>Meetings with CSW</w:t>
            </w:r>
            <w:r w:rsidRPr="62FFC22A" w:rsidR="37F97F49">
              <w:rPr>
                <w:rFonts w:ascii="Lato" w:hAnsi="Lato"/>
                <w:sz w:val="24"/>
                <w:szCs w:val="24"/>
                <w:lang w:val="en-GB" w:eastAsia="en-GB"/>
              </w:rPr>
              <w:t xml:space="preserve"> (Parents invited also) </w:t>
            </w:r>
            <w:r w:rsidRPr="62FFC22A" w:rsidR="448EA671">
              <w:rPr>
                <w:rFonts w:ascii="Lato" w:hAnsi="Lato"/>
                <w:sz w:val="24"/>
                <w:szCs w:val="24"/>
                <w:lang w:val="en-GB" w:eastAsia="en-GB"/>
              </w:rPr>
              <w:t xml:space="preserve"> </w:t>
            </w:r>
            <w:r w:rsidRPr="62FFC22A" w:rsidR="448EA671">
              <w:rPr>
                <w:rFonts w:ascii="Lato" w:hAnsi="Lato"/>
                <w:sz w:val="24"/>
                <w:szCs w:val="24"/>
                <w:lang w:val="en-GB" w:eastAsia="en-GB"/>
              </w:rPr>
              <w:t>or equivalent service provider.</w:t>
            </w:r>
          </w:p>
          <w:p w:rsidRPr="00FF4905" w:rsidR="00AD1767" w:rsidP="62FFC22A" w:rsidRDefault="00AD1767" w14:paraId="5D577D4C" w14:textId="61A71466">
            <w:pPr>
              <w:pStyle w:val="Tablebodycopy"/>
              <w:rPr>
                <w:rFonts w:ascii="Lato" w:hAnsi="Lato"/>
                <w:sz w:val="24"/>
                <w:szCs w:val="24"/>
                <w:lang w:val="en-GB" w:eastAsia="en-GB"/>
              </w:rPr>
            </w:pPr>
          </w:p>
        </w:tc>
        <w:tc>
          <w:tcPr>
            <w:tcW w:w="2589" w:type="dxa"/>
            <w:tcMar/>
          </w:tcPr>
          <w:p w:rsidRPr="00FF4905" w:rsidR="00AD1767" w:rsidP="62FFC22A" w:rsidRDefault="00873559" w14:paraId="7751EF71" w14:textId="405BC1A5">
            <w:pPr>
              <w:pStyle w:val="Tablebodycopy"/>
              <w:rPr>
                <w:rFonts w:ascii="Lato" w:hAnsi="Lato"/>
                <w:b w:val="1"/>
                <w:bCs w:val="1"/>
                <w:sz w:val="24"/>
                <w:szCs w:val="24"/>
                <w:lang w:val="en-GB" w:eastAsia="en-GB"/>
              </w:rPr>
            </w:pPr>
            <w:r w:rsidRPr="62FFC22A" w:rsidR="00873559">
              <w:rPr>
                <w:rFonts w:ascii="Lato" w:hAnsi="Lato"/>
                <w:b w:val="1"/>
                <w:bCs w:val="1"/>
                <w:sz w:val="24"/>
                <w:szCs w:val="24"/>
                <w:lang w:val="en-GB" w:eastAsia="en-GB"/>
              </w:rPr>
              <w:t>No encounters –encounters must have taken place</w:t>
            </w:r>
            <w:r w:rsidRPr="62FFC22A" w:rsidR="00FD0592">
              <w:rPr>
                <w:rFonts w:ascii="Lato" w:hAnsi="Lato"/>
                <w:b w:val="1"/>
                <w:bCs w:val="1"/>
                <w:sz w:val="24"/>
                <w:szCs w:val="24"/>
                <w:lang w:val="en-GB" w:eastAsia="en-GB"/>
              </w:rPr>
              <w:t xml:space="preserve"> by</w:t>
            </w:r>
            <w:r w:rsidRPr="62FFC22A" w:rsidR="00873559">
              <w:rPr>
                <w:rFonts w:ascii="Lato" w:hAnsi="Lato"/>
                <w:b w:val="1"/>
                <w:bCs w:val="1"/>
                <w:sz w:val="24"/>
                <w:szCs w:val="24"/>
                <w:lang w:val="en-GB" w:eastAsia="en-GB"/>
              </w:rPr>
              <w:t xml:space="preserve"> 28 February </w:t>
            </w:r>
          </w:p>
          <w:p w:rsidRPr="00FF4905" w:rsidR="00AD1767" w:rsidP="62FFC22A" w:rsidRDefault="00873559" w14:paraId="62F07B79" w14:textId="3436A068">
            <w:pPr>
              <w:pStyle w:val="Tablebodycopy"/>
              <w:rPr>
                <w:rFonts w:ascii="Lato" w:hAnsi="Lato"/>
                <w:b w:val="1"/>
                <w:bCs w:val="1"/>
                <w:sz w:val="24"/>
                <w:szCs w:val="24"/>
                <w:lang w:val="en-GB" w:eastAsia="en-GB"/>
              </w:rPr>
            </w:pPr>
          </w:p>
          <w:p w:rsidRPr="00FF4905" w:rsidR="00AD1767" w:rsidP="62FFC22A" w:rsidRDefault="00873559" w14:paraId="3BFDEDF1" w14:textId="44104B1B">
            <w:pPr>
              <w:pStyle w:val="Tablebodycopy"/>
              <w:rPr>
                <w:rFonts w:ascii="Lato" w:hAnsi="Lato"/>
                <w:sz w:val="24"/>
                <w:szCs w:val="24"/>
                <w:lang w:val="en-GB" w:eastAsia="en-GB"/>
              </w:rPr>
            </w:pPr>
            <w:r w:rsidRPr="62FFC22A" w:rsidR="3AF33AA0">
              <w:rPr>
                <w:rFonts w:ascii="Lato" w:hAnsi="Lato"/>
                <w:sz w:val="24"/>
                <w:szCs w:val="24"/>
                <w:lang w:val="en-GB" w:eastAsia="en-GB"/>
              </w:rPr>
              <w:t>Key Stage</w:t>
            </w:r>
            <w:r w:rsidRPr="62FFC22A" w:rsidR="3AF33AA0">
              <w:rPr>
                <w:rFonts w:ascii="Lato" w:hAnsi="Lato"/>
                <w:sz w:val="24"/>
                <w:szCs w:val="24"/>
                <w:lang w:eastAsia="en-GB"/>
              </w:rPr>
              <w:t xml:space="preserve"> </w:t>
            </w:r>
            <w:r w:rsidRPr="62FFC22A" w:rsidR="3AF33AA0">
              <w:rPr>
                <w:rFonts w:ascii="Lato" w:hAnsi="Lato"/>
                <w:sz w:val="24"/>
                <w:szCs w:val="24"/>
                <w:lang w:val="en-GB" w:eastAsia="en-GB"/>
              </w:rPr>
              <w:t>4 options meetings with learners and parents.</w:t>
            </w:r>
          </w:p>
          <w:p w:rsidRPr="00FF4905" w:rsidR="00AD1767" w:rsidP="62FFC22A" w:rsidRDefault="00873559" w14:paraId="006EA7F3" w14:textId="59FDC512">
            <w:pPr>
              <w:pStyle w:val="Tablebodycopy"/>
              <w:rPr>
                <w:rFonts w:ascii="Lato" w:hAnsi="Lato"/>
                <w:b w:val="1"/>
                <w:bCs w:val="1"/>
                <w:sz w:val="24"/>
                <w:szCs w:val="24"/>
                <w:lang w:val="en-GB" w:eastAsia="en-GB"/>
              </w:rPr>
            </w:pPr>
          </w:p>
        </w:tc>
      </w:tr>
      <w:tr w:rsidRPr="00FF4905" w:rsidR="00FF4905" w:rsidTr="62FFC22A" w14:paraId="60DD88D2" w14:textId="77777777">
        <w:trPr>
          <w:cantSplit/>
        </w:trPr>
        <w:tc>
          <w:tcPr>
            <w:tcW w:w="2362" w:type="dxa"/>
            <w:shd w:val="clear" w:color="auto" w:fill="D8DFDE"/>
            <w:tcMar/>
          </w:tcPr>
          <w:p w:rsidRPr="00FF4905" w:rsidR="00AD1767" w:rsidP="62FFC22A" w:rsidRDefault="00AD1767" w14:paraId="69E569FB" w14:textId="77777777">
            <w:pPr>
              <w:pStyle w:val="1bodycopy10pt"/>
              <w:spacing w:after="0"/>
              <w:rPr>
                <w:rFonts w:ascii="Lato" w:hAnsi="Lato"/>
                <w:caps w:val="1"/>
                <w:sz w:val="24"/>
                <w:szCs w:val="24"/>
              </w:rPr>
            </w:pPr>
            <w:r w:rsidRPr="62FFC22A" w:rsidR="00AD1767">
              <w:rPr>
                <w:rFonts w:ascii="Lato" w:hAnsi="Lato"/>
                <w:caps w:val="1"/>
                <w:sz w:val="24"/>
                <w:szCs w:val="24"/>
              </w:rPr>
              <w:t>Year 10</w:t>
            </w:r>
          </w:p>
        </w:tc>
        <w:tc>
          <w:tcPr>
            <w:tcW w:w="2556" w:type="dxa"/>
            <w:shd w:val="clear" w:color="auto" w:fill="auto"/>
            <w:tcMar/>
          </w:tcPr>
          <w:p w:rsidRPr="00FF4905" w:rsidR="00FB6F62" w:rsidP="62FFC22A" w:rsidRDefault="00FB6F62" w14:paraId="356288BE" w14:textId="6D6E25CD">
            <w:pPr>
              <w:pStyle w:val="Tablebodycopy"/>
              <w:rPr>
                <w:rFonts w:ascii="Lato" w:hAnsi="Lato"/>
                <w:sz w:val="24"/>
                <w:szCs w:val="24"/>
                <w:lang w:val="en-GB" w:eastAsia="en-GB"/>
              </w:rPr>
            </w:pPr>
            <w:r w:rsidRPr="62FFC22A" w:rsidR="1B5A9CFA">
              <w:rPr>
                <w:rFonts w:ascii="Lato" w:hAnsi="Lato"/>
                <w:sz w:val="24"/>
                <w:szCs w:val="24"/>
                <w:lang w:val="en-GB" w:eastAsia="en-GB"/>
              </w:rPr>
              <w:t>Meetings with CSW or equivalent service provider.</w:t>
            </w:r>
            <w:r w:rsidRPr="62FFC22A" w:rsidR="3B4078E4">
              <w:rPr>
                <w:rFonts w:ascii="Lato" w:hAnsi="Lato"/>
                <w:sz w:val="24"/>
                <w:szCs w:val="24"/>
                <w:lang w:val="en-GB" w:eastAsia="en-GB"/>
              </w:rPr>
              <w:t xml:space="preserve"> (Parents invited also)</w:t>
            </w:r>
          </w:p>
          <w:p w:rsidRPr="00FF4905" w:rsidR="00FB6F62" w:rsidP="62FFC22A" w:rsidRDefault="00FB6F62" w14:paraId="211FA368" w14:textId="3A8EE956">
            <w:pPr>
              <w:pStyle w:val="Tablebodycopy"/>
              <w:rPr>
                <w:rFonts w:ascii="Lato" w:hAnsi="Lato"/>
                <w:sz w:val="24"/>
                <w:szCs w:val="24"/>
                <w:lang w:val="en-GB" w:eastAsia="en-GB"/>
              </w:rPr>
            </w:pPr>
            <w:r w:rsidRPr="62FFC22A" w:rsidR="00FB6F62">
              <w:rPr>
                <w:rFonts w:ascii="Lato" w:hAnsi="Lato"/>
                <w:sz w:val="24"/>
                <w:szCs w:val="24"/>
                <w:lang w:val="en-GB" w:eastAsia="en-GB"/>
              </w:rPr>
              <w:t>Post</w:t>
            </w:r>
            <w:r w:rsidRPr="62FFC22A" w:rsidR="00FD0592">
              <w:rPr>
                <w:rFonts w:ascii="Lato" w:hAnsi="Lato"/>
                <w:sz w:val="24"/>
                <w:szCs w:val="24"/>
                <w:lang w:val="en-GB" w:eastAsia="en-GB"/>
              </w:rPr>
              <w:t>-</w:t>
            </w:r>
            <w:r w:rsidRPr="62FFC22A" w:rsidR="00FB6F62">
              <w:rPr>
                <w:rFonts w:ascii="Lato" w:hAnsi="Lato"/>
                <w:sz w:val="24"/>
                <w:szCs w:val="24"/>
                <w:lang w:val="en-GB" w:eastAsia="en-GB"/>
              </w:rPr>
              <w:t xml:space="preserve">16 </w:t>
            </w:r>
            <w:r w:rsidRPr="62FFC22A" w:rsidR="5E911A6C">
              <w:rPr>
                <w:rFonts w:ascii="Lato" w:hAnsi="Lato"/>
                <w:sz w:val="24"/>
                <w:szCs w:val="24"/>
                <w:lang w:val="en-GB" w:eastAsia="en-GB"/>
              </w:rPr>
              <w:t>FE College visits to experience options available.</w:t>
            </w:r>
          </w:p>
          <w:p w:rsidR="62FFC22A" w:rsidP="62FFC22A" w:rsidRDefault="62FFC22A" w14:paraId="63F6793A" w14:textId="6C3CE55C">
            <w:pPr>
              <w:pStyle w:val="Tablebodycopy"/>
              <w:rPr>
                <w:rFonts w:ascii="Lato" w:hAnsi="Lato"/>
                <w:sz w:val="24"/>
                <w:szCs w:val="24"/>
                <w:lang w:val="en-GB" w:eastAsia="en-GB"/>
              </w:rPr>
            </w:pPr>
          </w:p>
          <w:p w:rsidR="5E911A6C" w:rsidP="62FFC22A" w:rsidRDefault="5E911A6C" w14:paraId="4E42B5C4" w14:textId="39E61899">
            <w:pPr>
              <w:pStyle w:val="Tablebodycopy"/>
              <w:rPr>
                <w:rFonts w:ascii="Lato" w:hAnsi="Lato"/>
                <w:sz w:val="24"/>
                <w:szCs w:val="24"/>
                <w:lang w:val="en-GB" w:eastAsia="en-GB"/>
              </w:rPr>
            </w:pPr>
            <w:r w:rsidRPr="62FFC22A" w:rsidR="5E911A6C">
              <w:rPr>
                <w:rFonts w:ascii="Lato" w:hAnsi="Lato"/>
                <w:sz w:val="24"/>
                <w:szCs w:val="24"/>
                <w:lang w:val="en-GB" w:eastAsia="en-GB"/>
              </w:rPr>
              <w:t>Local business leader to announce enterprise challenge to link with employability skills</w:t>
            </w:r>
          </w:p>
          <w:p w:rsidR="62FFC22A" w:rsidP="62FFC22A" w:rsidRDefault="62FFC22A" w14:paraId="58EC7699" w14:textId="2DE351BA">
            <w:pPr>
              <w:pStyle w:val="Tablebodycopy"/>
              <w:rPr>
                <w:rFonts w:ascii="Lato" w:hAnsi="Lato"/>
                <w:sz w:val="24"/>
                <w:szCs w:val="24"/>
                <w:lang w:val="en-GB" w:eastAsia="en-GB"/>
              </w:rPr>
            </w:pPr>
          </w:p>
          <w:p w:rsidRPr="00FF4905" w:rsidR="00AD1767" w:rsidP="62FFC22A" w:rsidRDefault="00AD1767" w14:paraId="2266C9E2" w14:textId="77777777">
            <w:pPr>
              <w:pStyle w:val="Tablebodycopy"/>
              <w:rPr>
                <w:rFonts w:ascii="Lato" w:hAnsi="Lato"/>
                <w:sz w:val="24"/>
                <w:szCs w:val="24"/>
                <w:lang w:val="en-GB" w:eastAsia="en-GB"/>
              </w:rPr>
            </w:pPr>
            <w:r w:rsidRPr="62FFC22A" w:rsidR="00AD1767">
              <w:rPr>
                <w:rFonts w:ascii="Lato" w:hAnsi="Lato"/>
                <w:sz w:val="24"/>
                <w:szCs w:val="24"/>
                <w:lang w:val="en-GB" w:eastAsia="en-GB"/>
              </w:rPr>
              <w:t xml:space="preserve">Assembly and tutor group opportunities </w:t>
            </w:r>
            <w:r w:rsidRPr="62FFC22A" w:rsidR="00370DC6">
              <w:rPr>
                <w:rFonts w:ascii="Lato" w:hAnsi="Lato" w:cs="Arial"/>
                <w:sz w:val="24"/>
                <w:szCs w:val="24"/>
                <w:shd w:val="clear" w:color="auto" w:fill="F8F8F8"/>
              </w:rPr>
              <w:t>–</w:t>
            </w:r>
            <w:r w:rsidRPr="62FFC22A" w:rsidR="00AD1767">
              <w:rPr>
                <w:rFonts w:ascii="Lato" w:hAnsi="Lato"/>
                <w:sz w:val="24"/>
                <w:szCs w:val="24"/>
                <w:lang w:val="en-GB" w:eastAsia="en-GB"/>
              </w:rPr>
              <w:t xml:space="preserve"> </w:t>
            </w:r>
          </w:p>
        </w:tc>
        <w:tc>
          <w:tcPr>
            <w:tcW w:w="2520" w:type="dxa"/>
            <w:shd w:val="clear" w:color="auto" w:fill="auto"/>
            <w:tcMar/>
          </w:tcPr>
          <w:p w:rsidRPr="00FF4905" w:rsidR="00A867DD" w:rsidP="62FFC22A" w:rsidRDefault="00A867DD" w14:paraId="2AA95C6E" w14:textId="34F378FC">
            <w:pPr>
              <w:pStyle w:val="Tablebodycopy"/>
              <w:rPr>
                <w:rFonts w:ascii="Lato" w:hAnsi="Lato"/>
                <w:sz w:val="24"/>
                <w:szCs w:val="24"/>
                <w:lang w:val="en-GB" w:eastAsia="en-GB"/>
              </w:rPr>
            </w:pPr>
            <w:r w:rsidRPr="62FFC22A" w:rsidR="3A951E08">
              <w:rPr>
                <w:rFonts w:ascii="Lato" w:hAnsi="Lato"/>
                <w:sz w:val="24"/>
                <w:szCs w:val="24"/>
                <w:lang w:val="en-GB" w:eastAsia="en-GB"/>
              </w:rPr>
              <w:t>Post-16 FE College visits to experience options available.</w:t>
            </w:r>
          </w:p>
          <w:p w:rsidRPr="00FF4905" w:rsidR="00A867DD" w:rsidP="62FFC22A" w:rsidRDefault="00A867DD" w14:paraId="008AD147" w14:textId="49C53EC6">
            <w:pPr>
              <w:pStyle w:val="Tablebodycopy"/>
              <w:rPr>
                <w:rFonts w:ascii="Lato" w:hAnsi="Lato"/>
                <w:sz w:val="24"/>
                <w:szCs w:val="24"/>
                <w:lang w:val="en-GB" w:eastAsia="en-GB"/>
              </w:rPr>
            </w:pPr>
          </w:p>
          <w:p w:rsidRPr="00FF4905" w:rsidR="00A867DD" w:rsidP="62FFC22A" w:rsidRDefault="00A867DD" w14:paraId="5403267B" w14:textId="6B6E7B17">
            <w:pPr>
              <w:pStyle w:val="Tablebodycopy"/>
              <w:rPr>
                <w:rFonts w:ascii="Lato" w:hAnsi="Lato"/>
                <w:sz w:val="24"/>
                <w:szCs w:val="24"/>
                <w:lang w:val="en-GB" w:eastAsia="en-GB"/>
              </w:rPr>
            </w:pPr>
            <w:r w:rsidRPr="62FFC22A" w:rsidR="3A951E08">
              <w:rPr>
                <w:rFonts w:ascii="Lato" w:hAnsi="Lato"/>
                <w:sz w:val="24"/>
                <w:szCs w:val="24"/>
                <w:lang w:val="en-GB" w:eastAsia="en-GB"/>
              </w:rPr>
              <w:t>Taster sessions at local college/s, training providers.</w:t>
            </w:r>
          </w:p>
          <w:p w:rsidRPr="00FF4905" w:rsidR="00A867DD" w:rsidP="62FFC22A" w:rsidRDefault="00A867DD" w14:paraId="042D8AE0" w14:textId="1973D51E">
            <w:pPr>
              <w:pStyle w:val="Tablebodycopy"/>
              <w:rPr>
                <w:rFonts w:ascii="Lato" w:hAnsi="Lato"/>
                <w:sz w:val="24"/>
                <w:szCs w:val="24"/>
                <w:lang w:val="en-GB" w:eastAsia="en-GB"/>
              </w:rPr>
            </w:pPr>
          </w:p>
          <w:p w:rsidRPr="00FF4905" w:rsidR="00A867DD" w:rsidP="62FFC22A" w:rsidRDefault="00A867DD" w14:paraId="41E5CF57" w14:textId="5F061D1C">
            <w:pPr>
              <w:pStyle w:val="Tablebodycopy"/>
              <w:rPr>
                <w:rFonts w:ascii="Lato" w:hAnsi="Lato"/>
                <w:sz w:val="24"/>
                <w:szCs w:val="24"/>
                <w:lang w:val="en-GB" w:eastAsia="en-GB"/>
              </w:rPr>
            </w:pPr>
          </w:p>
        </w:tc>
        <w:tc>
          <w:tcPr>
            <w:tcW w:w="2589" w:type="dxa"/>
            <w:tcMar/>
          </w:tcPr>
          <w:p w:rsidR="3A951E08" w:rsidP="62FFC22A" w:rsidRDefault="3A951E08" w14:paraId="32FD1B95" w14:textId="6677E1AA">
            <w:pPr>
              <w:pStyle w:val="Tablebodycopy"/>
              <w:rPr>
                <w:rFonts w:ascii="Lato" w:hAnsi="Lato"/>
                <w:sz w:val="24"/>
                <w:szCs w:val="24"/>
                <w:lang w:val="en-GB" w:eastAsia="en-GB"/>
              </w:rPr>
            </w:pPr>
            <w:r w:rsidRPr="62FFC22A" w:rsidR="3A951E08">
              <w:rPr>
                <w:rFonts w:ascii="Lato" w:hAnsi="Lato"/>
                <w:sz w:val="24"/>
                <w:szCs w:val="24"/>
                <w:lang w:val="en-GB" w:eastAsia="en-GB"/>
              </w:rPr>
              <w:t>Careers presentations from local employers</w:t>
            </w:r>
            <w:r w:rsidRPr="62FFC22A" w:rsidR="0477D0A6">
              <w:rPr>
                <w:rFonts w:ascii="Lato" w:hAnsi="Lato"/>
                <w:sz w:val="24"/>
                <w:szCs w:val="24"/>
                <w:lang w:val="en-GB" w:eastAsia="en-GB"/>
              </w:rPr>
              <w:t xml:space="preserve"> / parents and carers</w:t>
            </w:r>
            <w:r w:rsidRPr="62FFC22A" w:rsidR="5CD88DF8">
              <w:rPr>
                <w:rFonts w:ascii="Lato" w:hAnsi="Lato"/>
                <w:sz w:val="24"/>
                <w:szCs w:val="24"/>
                <w:lang w:val="en-GB" w:eastAsia="en-GB"/>
              </w:rPr>
              <w:t xml:space="preserve"> / Governors</w:t>
            </w:r>
          </w:p>
          <w:p w:rsidR="62FFC22A" w:rsidP="62FFC22A" w:rsidRDefault="62FFC22A" w14:paraId="3E33C17A" w14:textId="2D17B898">
            <w:pPr>
              <w:pStyle w:val="Tablebodycopy"/>
              <w:rPr>
                <w:rFonts w:ascii="Lato" w:hAnsi="Lato"/>
                <w:sz w:val="24"/>
                <w:szCs w:val="24"/>
                <w:lang w:val="en-GB" w:eastAsia="en-GB"/>
              </w:rPr>
            </w:pPr>
          </w:p>
          <w:p w:rsidRPr="00FF4905" w:rsidR="00AD1767" w:rsidP="62FFC22A" w:rsidRDefault="00AD1767" w14:paraId="28502129" w14:textId="77777777">
            <w:pPr>
              <w:pStyle w:val="Tablebodycopy"/>
              <w:rPr>
                <w:rFonts w:ascii="Lato" w:hAnsi="Lato"/>
                <w:sz w:val="24"/>
                <w:szCs w:val="24"/>
                <w:lang w:val="en-GB" w:eastAsia="en-GB"/>
              </w:rPr>
            </w:pPr>
            <w:r w:rsidRPr="62FFC22A" w:rsidR="00AD1767">
              <w:rPr>
                <w:rFonts w:ascii="Lato" w:hAnsi="Lato"/>
                <w:sz w:val="24"/>
                <w:szCs w:val="24"/>
                <w:lang w:val="en-GB" w:eastAsia="en-GB"/>
              </w:rPr>
              <w:t>Work experience preparation sessions</w:t>
            </w:r>
          </w:p>
          <w:p w:rsidRPr="00FF4905" w:rsidR="00A867DD" w:rsidP="62FFC22A" w:rsidRDefault="00A867DD" w14:paraId="5FE88076" w14:textId="62DC2C80">
            <w:pPr>
              <w:pStyle w:val="Tablebodycopy"/>
              <w:rPr>
                <w:rFonts w:ascii="Lato" w:hAnsi="Lato"/>
                <w:sz w:val="24"/>
                <w:szCs w:val="24"/>
                <w:lang w:val="en-GB" w:eastAsia="en-GB"/>
              </w:rPr>
            </w:pPr>
            <w:r w:rsidRPr="62FFC22A" w:rsidR="00AD1767">
              <w:rPr>
                <w:rFonts w:ascii="Lato" w:hAnsi="Lato"/>
                <w:sz w:val="24"/>
                <w:szCs w:val="24"/>
                <w:lang w:val="en-GB" w:eastAsia="en-GB"/>
              </w:rPr>
              <w:t>Work experience</w:t>
            </w:r>
          </w:p>
          <w:p w:rsidRPr="00FF4905" w:rsidR="00A867DD" w:rsidP="62FFC22A" w:rsidRDefault="00A867DD" w14:paraId="46FC4AC3" w14:textId="4714D595">
            <w:pPr>
              <w:pStyle w:val="Tablebodycopy"/>
              <w:rPr>
                <w:rFonts w:ascii="Lato" w:hAnsi="Lato"/>
                <w:sz w:val="24"/>
                <w:szCs w:val="24"/>
                <w:lang w:val="en-GB" w:eastAsia="en-GB"/>
              </w:rPr>
            </w:pPr>
          </w:p>
          <w:p w:rsidRPr="00FF4905" w:rsidR="00A867DD" w:rsidP="62FFC22A" w:rsidRDefault="00A867DD" w14:paraId="2FAB7CBF" w14:textId="4B4810DD">
            <w:pPr>
              <w:pStyle w:val="Tablebodycopy"/>
              <w:rPr>
                <w:rFonts w:ascii="Lato" w:hAnsi="Lato"/>
                <w:sz w:val="24"/>
                <w:szCs w:val="24"/>
                <w:lang w:val="en-GB" w:eastAsia="en-GB"/>
              </w:rPr>
            </w:pPr>
          </w:p>
        </w:tc>
      </w:tr>
      <w:tr w:rsidRPr="00FF4905" w:rsidR="00FF4905" w:rsidTr="62FFC22A" w14:paraId="0F6BF0D5" w14:textId="77777777">
        <w:trPr>
          <w:cantSplit/>
        </w:trPr>
        <w:tc>
          <w:tcPr>
            <w:tcW w:w="2362" w:type="dxa"/>
            <w:shd w:val="clear" w:color="auto" w:fill="D8DFDE"/>
            <w:tcMar/>
          </w:tcPr>
          <w:p w:rsidRPr="00FF4905" w:rsidR="00AD1767" w:rsidP="00996886" w:rsidRDefault="00AD1767" w14:paraId="2DD6CD89" w14:textId="77777777">
            <w:pPr>
              <w:pStyle w:val="1bodycopy10pt"/>
              <w:spacing w:after="0"/>
              <w:rPr>
                <w:rFonts w:ascii="Lato" w:hAnsi="Lato"/>
                <w:caps/>
                <w:sz w:val="24"/>
              </w:rPr>
            </w:pPr>
            <w:r w:rsidRPr="00FF4905">
              <w:rPr>
                <w:rFonts w:ascii="Lato" w:hAnsi="Lato"/>
                <w:caps/>
                <w:sz w:val="24"/>
              </w:rPr>
              <w:t>Year 11</w:t>
            </w:r>
          </w:p>
        </w:tc>
        <w:tc>
          <w:tcPr>
            <w:tcW w:w="2556" w:type="dxa"/>
            <w:shd w:val="clear" w:color="auto" w:fill="auto"/>
            <w:tcMar/>
          </w:tcPr>
          <w:p w:rsidRPr="00FF4905" w:rsidR="0055778B" w:rsidP="62FFC22A" w:rsidRDefault="00D63870" w14:paraId="2497D42B" w14:textId="7320E0D6">
            <w:pPr>
              <w:pStyle w:val="Tablebodycopy"/>
              <w:rPr>
                <w:rFonts w:ascii="Lato" w:hAnsi="Lato"/>
                <w:sz w:val="24"/>
                <w:szCs w:val="24"/>
              </w:rPr>
            </w:pPr>
            <w:r w:rsidRPr="62FFC22A" w:rsidR="00D63870">
              <w:rPr>
                <w:rFonts w:ascii="Lato" w:hAnsi="Lato"/>
                <w:sz w:val="24"/>
                <w:szCs w:val="24"/>
              </w:rPr>
              <w:t>Post</w:t>
            </w:r>
            <w:r w:rsidRPr="62FFC22A" w:rsidR="00FD0592">
              <w:rPr>
                <w:rFonts w:ascii="Lato" w:hAnsi="Lato"/>
                <w:sz w:val="24"/>
                <w:szCs w:val="24"/>
              </w:rPr>
              <w:t>-</w:t>
            </w:r>
            <w:r w:rsidRPr="62FFC22A" w:rsidR="00D63870">
              <w:rPr>
                <w:rFonts w:ascii="Lato" w:hAnsi="Lato"/>
                <w:sz w:val="24"/>
                <w:szCs w:val="24"/>
              </w:rPr>
              <w:t>16 provider open evenings</w:t>
            </w:r>
            <w:r w:rsidRPr="62FFC22A" w:rsidR="3BFE2C1B">
              <w:rPr>
                <w:rFonts w:ascii="Lato" w:hAnsi="Lato"/>
                <w:sz w:val="24"/>
                <w:szCs w:val="24"/>
              </w:rPr>
              <w:t xml:space="preserve"> </w:t>
            </w:r>
            <w:r w:rsidRPr="62FFC22A" w:rsidR="3BFE2C1B">
              <w:rPr>
                <w:rFonts w:ascii="Lato" w:hAnsi="Lato"/>
                <w:sz w:val="24"/>
                <w:szCs w:val="24"/>
              </w:rPr>
              <w:t>/ open days signposted</w:t>
            </w:r>
          </w:p>
          <w:p w:rsidRPr="00FF4905" w:rsidR="00AD1767" w:rsidP="62FFC22A" w:rsidRDefault="00D63870" w14:paraId="6716A4AB" w14:textId="6B6E7B17">
            <w:pPr>
              <w:pStyle w:val="Tablebodycopy"/>
              <w:rPr>
                <w:rFonts w:ascii="Lato" w:hAnsi="Lato"/>
                <w:sz w:val="24"/>
                <w:szCs w:val="24"/>
                <w:lang w:val="en-GB" w:eastAsia="en-GB"/>
              </w:rPr>
            </w:pPr>
            <w:r w:rsidRPr="62FFC22A" w:rsidR="139CCE1E">
              <w:rPr>
                <w:rFonts w:ascii="Lato" w:hAnsi="Lato"/>
                <w:sz w:val="24"/>
                <w:szCs w:val="24"/>
                <w:lang w:val="en-GB" w:eastAsia="en-GB"/>
              </w:rPr>
              <w:t>Taster sessions at local college/s, training providers.</w:t>
            </w:r>
          </w:p>
          <w:p w:rsidRPr="00FF4905" w:rsidR="00AD1767" w:rsidP="62FFC22A" w:rsidRDefault="00D63870" w14:paraId="1CB47CBC" w14:textId="1A88437F">
            <w:pPr>
              <w:pStyle w:val="Tablebodycopy"/>
              <w:rPr>
                <w:rFonts w:ascii="Lato" w:hAnsi="Lato"/>
                <w:sz w:val="24"/>
                <w:szCs w:val="24"/>
              </w:rPr>
            </w:pPr>
          </w:p>
          <w:p w:rsidRPr="00FF4905" w:rsidR="00AD1767" w:rsidP="62FFC22A" w:rsidRDefault="00D63870" w14:paraId="53C57837" w14:textId="6D6E25CD">
            <w:pPr>
              <w:pStyle w:val="Tablebodycopy"/>
              <w:rPr>
                <w:rFonts w:ascii="Lato" w:hAnsi="Lato"/>
                <w:sz w:val="24"/>
                <w:szCs w:val="24"/>
                <w:lang w:val="en-GB" w:eastAsia="en-GB"/>
              </w:rPr>
            </w:pPr>
            <w:r w:rsidRPr="62FFC22A" w:rsidR="3A0FFCC5">
              <w:rPr>
                <w:rFonts w:ascii="Lato" w:hAnsi="Lato"/>
                <w:sz w:val="24"/>
                <w:szCs w:val="24"/>
                <w:lang w:val="en-GB" w:eastAsia="en-GB"/>
              </w:rPr>
              <w:t>Meetings with CSW or equivalent service provider. (Parents invited also)</w:t>
            </w:r>
          </w:p>
          <w:p w:rsidRPr="00FF4905" w:rsidR="00AD1767" w:rsidP="62FFC22A" w:rsidRDefault="00D63870" w14:paraId="66BA791C" w14:textId="2DC74292">
            <w:pPr>
              <w:pStyle w:val="Tablebodycopy"/>
              <w:rPr>
                <w:rFonts w:ascii="Lato" w:hAnsi="Lato"/>
                <w:sz w:val="24"/>
                <w:szCs w:val="24"/>
              </w:rPr>
            </w:pPr>
          </w:p>
          <w:p w:rsidRPr="00FF4905" w:rsidR="00AD1767" w:rsidP="62FFC22A" w:rsidRDefault="00D63870" w14:paraId="12DF6F4A" w14:textId="4AF140D0">
            <w:pPr>
              <w:pStyle w:val="Tablebodycopy"/>
              <w:rPr>
                <w:rFonts w:ascii="Lato" w:hAnsi="Lato"/>
                <w:sz w:val="24"/>
                <w:szCs w:val="24"/>
                <w:lang w:val="en-GB" w:eastAsia="en-GB"/>
              </w:rPr>
            </w:pPr>
            <w:r w:rsidRPr="62FFC22A" w:rsidR="00D63870">
              <w:rPr>
                <w:rFonts w:ascii="Lato" w:hAnsi="Lato"/>
                <w:sz w:val="24"/>
                <w:szCs w:val="24"/>
              </w:rPr>
              <w:t>Post</w:t>
            </w:r>
            <w:r w:rsidRPr="62FFC22A" w:rsidR="00FD0592">
              <w:rPr>
                <w:rFonts w:ascii="Lato" w:hAnsi="Lato"/>
                <w:sz w:val="24"/>
                <w:szCs w:val="24"/>
              </w:rPr>
              <w:t>-</w:t>
            </w:r>
            <w:r w:rsidRPr="62FFC22A" w:rsidR="00D63870">
              <w:rPr>
                <w:rFonts w:ascii="Lato" w:hAnsi="Lato"/>
                <w:sz w:val="24"/>
                <w:szCs w:val="24"/>
              </w:rPr>
              <w:t>16 applications</w:t>
            </w:r>
          </w:p>
        </w:tc>
        <w:tc>
          <w:tcPr>
            <w:tcW w:w="2520" w:type="dxa"/>
            <w:shd w:val="clear" w:color="auto" w:fill="auto"/>
            <w:tcMar/>
          </w:tcPr>
          <w:p w:rsidRPr="00FF4905" w:rsidR="00AD1767" w:rsidP="62FFC22A" w:rsidRDefault="00AD1767" w14:paraId="70578AF6" w14:textId="39951478">
            <w:pPr>
              <w:pStyle w:val="Tablebodycopy"/>
              <w:rPr>
                <w:rFonts w:ascii="Lato" w:hAnsi="Lato"/>
                <w:sz w:val="24"/>
                <w:szCs w:val="24"/>
                <w:lang w:val="en-GB" w:eastAsia="en-GB"/>
              </w:rPr>
            </w:pPr>
            <w:r w:rsidRPr="62FFC22A" w:rsidR="78E6A284">
              <w:rPr>
                <w:rFonts w:ascii="Lato" w:hAnsi="Lato"/>
                <w:sz w:val="24"/>
                <w:szCs w:val="24"/>
                <w:lang w:val="en-GB" w:eastAsia="en-GB"/>
              </w:rPr>
              <w:t xml:space="preserve">Support with </w:t>
            </w:r>
            <w:r w:rsidRPr="62FFC22A" w:rsidR="47A4837A">
              <w:rPr>
                <w:rFonts w:ascii="Lato" w:hAnsi="Lato"/>
                <w:sz w:val="24"/>
                <w:szCs w:val="24"/>
                <w:lang w:val="en-GB" w:eastAsia="en-GB"/>
              </w:rPr>
              <w:t>post-16</w:t>
            </w:r>
            <w:r w:rsidRPr="62FFC22A" w:rsidR="00AD1767">
              <w:rPr>
                <w:rFonts w:ascii="Lato" w:hAnsi="Lato"/>
                <w:sz w:val="24"/>
                <w:szCs w:val="24"/>
                <w:lang w:val="en-GB" w:eastAsia="en-GB"/>
              </w:rPr>
              <w:t xml:space="preserve"> </w:t>
            </w:r>
            <w:r w:rsidRPr="62FFC22A" w:rsidR="0055778B">
              <w:rPr>
                <w:rFonts w:ascii="Lato" w:hAnsi="Lato"/>
                <w:sz w:val="24"/>
                <w:szCs w:val="24"/>
                <w:lang w:val="en-GB" w:eastAsia="en-GB"/>
              </w:rPr>
              <w:t>interviews</w:t>
            </w:r>
            <w:r w:rsidRPr="62FFC22A" w:rsidR="122E197E">
              <w:rPr>
                <w:rFonts w:ascii="Lato" w:hAnsi="Lato"/>
                <w:sz w:val="24"/>
                <w:szCs w:val="24"/>
                <w:lang w:val="en-GB" w:eastAsia="en-GB"/>
              </w:rPr>
              <w:t xml:space="preserve"> / </w:t>
            </w:r>
            <w:r w:rsidRPr="62FFC22A" w:rsidR="00AD1767">
              <w:rPr>
                <w:rFonts w:ascii="Lato" w:hAnsi="Lato"/>
                <w:sz w:val="24"/>
                <w:szCs w:val="24"/>
                <w:lang w:val="en-GB" w:eastAsia="en-GB"/>
              </w:rPr>
              <w:t>applications</w:t>
            </w:r>
          </w:p>
          <w:p w:rsidRPr="00FF4905" w:rsidR="00AD1767" w:rsidP="62FFC22A" w:rsidRDefault="00AD1767" w14:paraId="757CA35E" w14:textId="235D305E">
            <w:pPr>
              <w:pStyle w:val="Tablebodycopy"/>
              <w:rPr>
                <w:rFonts w:ascii="Lato" w:hAnsi="Lato"/>
                <w:sz w:val="24"/>
                <w:szCs w:val="24"/>
                <w:lang w:val="en-GB" w:eastAsia="en-GB"/>
              </w:rPr>
            </w:pPr>
          </w:p>
          <w:p w:rsidRPr="00FF4905" w:rsidR="00AD1767" w:rsidP="62FFC22A" w:rsidRDefault="00AD1767" w14:paraId="73A74B85" w14:textId="592AB0C1">
            <w:pPr>
              <w:pStyle w:val="Tablebodycopy"/>
              <w:rPr>
                <w:rFonts w:ascii="Lato" w:hAnsi="Lato"/>
                <w:sz w:val="24"/>
                <w:szCs w:val="24"/>
                <w:lang w:val="en-GB" w:eastAsia="en-GB"/>
              </w:rPr>
            </w:pPr>
            <w:r w:rsidRPr="62FFC22A" w:rsidR="28CC8663">
              <w:rPr>
                <w:rFonts w:ascii="Lato" w:hAnsi="Lato"/>
                <w:sz w:val="24"/>
                <w:szCs w:val="24"/>
                <w:lang w:val="en-GB" w:eastAsia="en-GB"/>
              </w:rPr>
              <w:t>Access to local careers fairs provided by RLS / Redruth School.</w:t>
            </w:r>
          </w:p>
          <w:p w:rsidRPr="00FF4905" w:rsidR="00AD1767" w:rsidP="62FFC22A" w:rsidRDefault="00AD1767" w14:paraId="328CE02B" w14:textId="7CEEF83B">
            <w:pPr>
              <w:pStyle w:val="Tablebodycopy"/>
              <w:rPr>
                <w:rFonts w:ascii="Lato" w:hAnsi="Lato"/>
                <w:sz w:val="24"/>
                <w:szCs w:val="24"/>
                <w:lang w:val="en-GB" w:eastAsia="en-GB"/>
              </w:rPr>
            </w:pPr>
          </w:p>
          <w:p w:rsidRPr="00FF4905" w:rsidR="00AD1767" w:rsidP="62FFC22A" w:rsidRDefault="00AD1767" w14:paraId="106FD75E" w14:textId="627F97A5">
            <w:pPr>
              <w:pStyle w:val="Tablebodycopy"/>
              <w:rPr>
                <w:rFonts w:ascii="Lato" w:hAnsi="Lato"/>
                <w:sz w:val="24"/>
                <w:szCs w:val="24"/>
                <w:lang w:val="en-GB" w:eastAsia="en-GB"/>
              </w:rPr>
            </w:pPr>
            <w:r w:rsidRPr="62FFC22A" w:rsidR="28CC8663">
              <w:rPr>
                <w:rFonts w:ascii="Lato" w:hAnsi="Lato"/>
                <w:sz w:val="24"/>
                <w:szCs w:val="24"/>
                <w:lang w:val="en-GB" w:eastAsia="en-GB"/>
              </w:rPr>
              <w:t>S</w:t>
            </w:r>
            <w:r w:rsidRPr="62FFC22A" w:rsidR="28CC8663">
              <w:rPr>
                <w:rFonts w:ascii="Lato" w:hAnsi="Lato" w:eastAsia="Lato" w:cs="Lato"/>
                <w:sz w:val="24"/>
                <w:szCs w:val="24"/>
                <w:lang w:val="en-GB" w:eastAsia="en-GB"/>
              </w:rPr>
              <w:t>upport to attend national apprenticeship event networking event with employers/FE apprenticeship options.</w:t>
            </w:r>
          </w:p>
        </w:tc>
        <w:tc>
          <w:tcPr>
            <w:tcW w:w="2589" w:type="dxa"/>
            <w:tcMar/>
          </w:tcPr>
          <w:p w:rsidRPr="00FF4905" w:rsidR="00AD1767" w:rsidP="00996886" w:rsidRDefault="0055778B" w14:paraId="2DA5E467" w14:textId="77777777">
            <w:pPr>
              <w:pStyle w:val="Tablebodycopy"/>
              <w:rPr>
                <w:rFonts w:ascii="Lato" w:hAnsi="Lato"/>
                <w:b/>
                <w:bCs/>
                <w:sz w:val="24"/>
                <w:lang w:val="en-GB" w:eastAsia="en-GB"/>
              </w:rPr>
            </w:pPr>
            <w:r w:rsidRPr="62FFC22A" w:rsidR="0055778B">
              <w:rPr>
                <w:rFonts w:ascii="Lato" w:hAnsi="Lato"/>
                <w:b w:val="1"/>
                <w:bCs w:val="1"/>
                <w:sz w:val="24"/>
                <w:szCs w:val="24"/>
                <w:lang w:val="en-GB" w:eastAsia="en-GB"/>
              </w:rPr>
              <w:t xml:space="preserve">No encounters –encounters must have taken place </w:t>
            </w:r>
            <w:r w:rsidRPr="62FFC22A" w:rsidR="00FD0592">
              <w:rPr>
                <w:rFonts w:ascii="Lato" w:hAnsi="Lato"/>
                <w:b w:val="1"/>
                <w:bCs w:val="1"/>
                <w:sz w:val="24"/>
                <w:szCs w:val="24"/>
                <w:lang w:val="en-GB" w:eastAsia="en-GB"/>
              </w:rPr>
              <w:t xml:space="preserve">by </w:t>
            </w:r>
            <w:r w:rsidRPr="62FFC22A" w:rsidR="0055778B">
              <w:rPr>
                <w:rFonts w:ascii="Lato" w:hAnsi="Lato"/>
                <w:b w:val="1"/>
                <w:bCs w:val="1"/>
                <w:sz w:val="24"/>
                <w:szCs w:val="24"/>
                <w:lang w:val="en-GB" w:eastAsia="en-GB"/>
              </w:rPr>
              <w:t>28 February</w:t>
            </w:r>
          </w:p>
          <w:p w:rsidR="2B492418" w:rsidP="62FFC22A" w:rsidRDefault="2B492418" w14:paraId="2B9C0467" w14:textId="2E69E18A">
            <w:pPr>
              <w:pStyle w:val="Tablebodycopy"/>
              <w:rPr>
                <w:rFonts w:ascii="Lato" w:hAnsi="Lato"/>
                <w:sz w:val="24"/>
                <w:szCs w:val="24"/>
                <w:lang w:val="en-GB" w:eastAsia="en-GB"/>
              </w:rPr>
            </w:pPr>
            <w:r w:rsidRPr="62FFC22A" w:rsidR="2B492418">
              <w:rPr>
                <w:rFonts w:ascii="Lato" w:hAnsi="Lato"/>
                <w:sz w:val="24"/>
                <w:szCs w:val="24"/>
                <w:lang w:val="en-GB" w:eastAsia="en-GB"/>
              </w:rPr>
              <w:t>Careers presentations from local employers / parents and carers</w:t>
            </w:r>
            <w:r w:rsidRPr="62FFC22A" w:rsidR="75A4673C">
              <w:rPr>
                <w:rFonts w:ascii="Lato" w:hAnsi="Lato"/>
                <w:sz w:val="24"/>
                <w:szCs w:val="24"/>
                <w:lang w:val="en-GB" w:eastAsia="en-GB"/>
              </w:rPr>
              <w:t xml:space="preserve"> / Governors</w:t>
            </w:r>
          </w:p>
          <w:p w:rsidR="62FFC22A" w:rsidP="62FFC22A" w:rsidRDefault="62FFC22A" w14:paraId="5B29F445" w14:textId="4D07A7EA">
            <w:pPr>
              <w:pStyle w:val="Tablebodycopy"/>
              <w:rPr>
                <w:rFonts w:ascii="Lato" w:hAnsi="Lato"/>
                <w:b w:val="1"/>
                <w:bCs w:val="1"/>
                <w:sz w:val="24"/>
                <w:szCs w:val="24"/>
                <w:lang w:val="en-GB" w:eastAsia="en-GB"/>
              </w:rPr>
            </w:pPr>
          </w:p>
          <w:p w:rsidRPr="00FF4905" w:rsidR="00BB2C19" w:rsidP="62FFC22A" w:rsidRDefault="00BB2C19" w14:paraId="0679EDF3" w14:textId="2594E6C5">
            <w:pPr>
              <w:pStyle w:val="Tablebodycopy"/>
              <w:rPr>
                <w:rFonts w:ascii="Lato" w:hAnsi="Lato"/>
                <w:sz w:val="24"/>
                <w:szCs w:val="24"/>
                <w:lang w:val="en-GB" w:eastAsia="en-GB"/>
              </w:rPr>
            </w:pPr>
            <w:r w:rsidRPr="62FFC22A" w:rsidR="00BB2C19">
              <w:rPr>
                <w:rFonts w:ascii="Lato" w:hAnsi="Lato"/>
                <w:sz w:val="24"/>
                <w:szCs w:val="24"/>
                <w:lang w:val="en-GB" w:eastAsia="en-GB"/>
              </w:rPr>
              <w:t>Confirmation of post-16 education and training destinations for all pupils</w:t>
            </w:r>
            <w:r w:rsidRPr="62FFC22A" w:rsidR="60C0D374">
              <w:rPr>
                <w:rFonts w:ascii="Lato" w:hAnsi="Lato"/>
                <w:sz w:val="24"/>
                <w:szCs w:val="24"/>
                <w:lang w:val="en-GB" w:eastAsia="en-GB"/>
              </w:rPr>
              <w:t>.</w:t>
            </w:r>
          </w:p>
          <w:p w:rsidRPr="00FF4905" w:rsidR="00BB2C19" w:rsidP="62FFC22A" w:rsidRDefault="00BB2C19" w14:paraId="5398BBA6" w14:textId="47F719A0">
            <w:pPr>
              <w:pStyle w:val="Tablebodycopy"/>
              <w:rPr>
                <w:rFonts w:ascii="Lato" w:hAnsi="Lato"/>
                <w:sz w:val="24"/>
                <w:szCs w:val="24"/>
                <w:lang w:val="en-GB" w:eastAsia="en-GB"/>
              </w:rPr>
            </w:pPr>
          </w:p>
          <w:p w:rsidRPr="00FF4905" w:rsidR="00BB2C19" w:rsidP="62FFC22A" w:rsidRDefault="00BB2C19" w14:paraId="5038002F" w14:textId="7252C20E">
            <w:pPr>
              <w:pStyle w:val="Tablebodycopy"/>
              <w:rPr>
                <w:rFonts w:ascii="Lato" w:hAnsi="Lato"/>
                <w:sz w:val="24"/>
                <w:szCs w:val="24"/>
                <w:lang w:val="en-GB" w:eastAsia="en-GB"/>
              </w:rPr>
            </w:pPr>
            <w:r w:rsidRPr="62FFC22A" w:rsidR="60C0D374">
              <w:rPr>
                <w:rFonts w:ascii="Lato" w:hAnsi="Lato"/>
                <w:sz w:val="24"/>
                <w:szCs w:val="24"/>
                <w:lang w:val="en-GB" w:eastAsia="en-GB"/>
              </w:rPr>
              <w:t>Transition plan / support to Post 16 pathway</w:t>
            </w:r>
          </w:p>
        </w:tc>
      </w:tr>
    </w:tbl>
    <w:p w:rsidRPr="00FF4905" w:rsidR="00AD1767" w:rsidP="00AD1767" w:rsidRDefault="00AD1767" w14:paraId="3A2309AB" w14:textId="77777777">
      <w:pPr>
        <w:rPr>
          <w:rFonts w:ascii="Lato" w:hAnsi="Lato"/>
          <w:sz w:val="24"/>
        </w:rPr>
      </w:pPr>
    </w:p>
    <w:p w:rsidRPr="00FF4905" w:rsidR="00AD1767" w:rsidP="00AD1767" w:rsidRDefault="00AD1767" w14:paraId="6D36B105" w14:textId="6D61F2AB">
      <w:pPr>
        <w:pStyle w:val="1bodycopy10pt"/>
        <w:rPr>
          <w:rFonts w:ascii="Lato" w:hAnsi="Lato"/>
          <w:sz w:val="24"/>
        </w:rPr>
      </w:pPr>
      <w:r w:rsidRPr="00FF4905">
        <w:rPr>
          <w:rFonts w:ascii="Lato" w:hAnsi="Lato"/>
          <w:sz w:val="24"/>
        </w:rPr>
        <w:t xml:space="preserve">Please speak to our </w:t>
      </w:r>
      <w:r w:rsidRPr="00FF4905" w:rsidR="00604C7E">
        <w:rPr>
          <w:rFonts w:ascii="Lato" w:hAnsi="Lato"/>
          <w:sz w:val="24"/>
        </w:rPr>
        <w:t xml:space="preserve">Careers lead, </w:t>
      </w:r>
      <w:r w:rsidRPr="00FF4905" w:rsidR="002F2348">
        <w:rPr>
          <w:rFonts w:ascii="Lato" w:hAnsi="Lato"/>
          <w:sz w:val="24"/>
        </w:rPr>
        <w:t xml:space="preserve">Kerry Towers </w:t>
      </w:r>
      <w:r w:rsidRPr="00FF4905">
        <w:rPr>
          <w:rFonts w:ascii="Lato" w:hAnsi="Lato"/>
          <w:sz w:val="24"/>
        </w:rPr>
        <w:t>to identify the most suitable opportunity for you.</w:t>
      </w:r>
    </w:p>
    <w:p w:rsidRPr="00FF4905" w:rsidR="00AD1767" w:rsidP="00AD1767" w:rsidRDefault="00AD1767" w14:paraId="66320D17" w14:textId="77777777">
      <w:pPr>
        <w:pStyle w:val="Subhead2"/>
        <w:rPr>
          <w:rFonts w:ascii="Lato" w:hAnsi="Lato"/>
          <w:color w:val="auto"/>
          <w:sz w:val="32"/>
          <w:szCs w:val="32"/>
          <w:lang w:val="en-GB" w:eastAsia="en-GB"/>
        </w:rPr>
      </w:pPr>
      <w:r w:rsidRPr="62FFC22A" w:rsidR="00AD1767">
        <w:rPr>
          <w:rFonts w:ascii="Lato" w:hAnsi="Lato"/>
          <w:color w:val="auto"/>
          <w:sz w:val="32"/>
          <w:szCs w:val="32"/>
          <w:lang w:val="en-GB" w:eastAsia="en-GB"/>
        </w:rPr>
        <w:t>4.3 Granting and refusing access</w:t>
      </w:r>
    </w:p>
    <w:p w:rsidR="5CE5B75B" w:rsidP="62FFC22A" w:rsidRDefault="5CE5B75B" w14:paraId="03A2E5BB" w14:textId="1C840B99">
      <w:pPr>
        <w:rPr>
          <w:rFonts w:ascii="Lato" w:hAnsi="Lato" w:eastAsia="Lato" w:cs="Lato"/>
          <w:noProof w:val="0"/>
          <w:sz w:val="24"/>
          <w:szCs w:val="24"/>
          <w:lang w:val="en-GB"/>
        </w:rPr>
      </w:pPr>
      <w:r w:rsidRPr="62FFC22A" w:rsidR="5CE5B75B">
        <w:rPr>
          <w:rFonts w:ascii="Lato" w:hAnsi="Lato" w:eastAsia="Lato" w:cs="Lato"/>
          <w:noProof w:val="0"/>
          <w:sz w:val="24"/>
          <w:szCs w:val="24"/>
          <w:lang w:val="en-GB"/>
        </w:rPr>
        <w:t xml:space="preserve">Designated careers lessons are delivered during the final 2 weeks of each half-term. Depending upon the availability of our partners (employers/guest speakers etc), events may be arranged across the year to accommodate their needs. For example, experience days at the employers' venue may have limited availability and alternate dates may be </w:t>
      </w:r>
      <w:r w:rsidRPr="62FFC22A" w:rsidR="5CE5B75B">
        <w:rPr>
          <w:rFonts w:ascii="Lato" w:hAnsi="Lato" w:eastAsia="Lato" w:cs="Lato"/>
          <w:noProof w:val="0"/>
          <w:sz w:val="24"/>
          <w:szCs w:val="24"/>
          <w:lang w:val="en-GB"/>
        </w:rPr>
        <w:t>requested</w:t>
      </w:r>
      <w:r w:rsidRPr="62FFC22A" w:rsidR="5CE5B75B">
        <w:rPr>
          <w:rFonts w:ascii="Lato" w:hAnsi="Lato" w:eastAsia="Lato" w:cs="Lato"/>
          <w:noProof w:val="0"/>
          <w:sz w:val="24"/>
          <w:szCs w:val="24"/>
          <w:lang w:val="en-GB"/>
        </w:rPr>
        <w:t xml:space="preserve">. When such events occur, staff, parents/carers and learners will be informed of changes and plans/risk assessments will be amended accordingly. Access for local employers/guest speakers will be provided and </w:t>
      </w:r>
      <w:r w:rsidRPr="62FFC22A" w:rsidR="5CE5B75B">
        <w:rPr>
          <w:rFonts w:ascii="Lato" w:hAnsi="Lato" w:eastAsia="Lato" w:cs="Lato"/>
          <w:noProof w:val="0"/>
          <w:sz w:val="24"/>
          <w:szCs w:val="24"/>
          <w:lang w:val="en-GB"/>
        </w:rPr>
        <w:t>monitored</w:t>
      </w:r>
      <w:r w:rsidRPr="62FFC22A" w:rsidR="5CE5B75B">
        <w:rPr>
          <w:rFonts w:ascii="Lato" w:hAnsi="Lato" w:eastAsia="Lato" w:cs="Lato"/>
          <w:noProof w:val="0"/>
          <w:sz w:val="24"/>
          <w:szCs w:val="24"/>
          <w:lang w:val="en-GB"/>
        </w:rPr>
        <w:t xml:space="preserve"> throughout their attendance at the school. School based staff will supervise the access of all external agencies throughout their visit on school site. External visits to local organisations/colleges etc will be risk assessed, and learners will be </w:t>
      </w:r>
      <w:r w:rsidRPr="62FFC22A" w:rsidR="5CE5B75B">
        <w:rPr>
          <w:rFonts w:ascii="Lato" w:hAnsi="Lato" w:eastAsia="Lato" w:cs="Lato"/>
          <w:noProof w:val="0"/>
          <w:sz w:val="24"/>
          <w:szCs w:val="24"/>
          <w:lang w:val="en-GB"/>
        </w:rPr>
        <w:t>monitored</w:t>
      </w:r>
      <w:r w:rsidRPr="62FFC22A" w:rsidR="5CE5B75B">
        <w:rPr>
          <w:rFonts w:ascii="Lato" w:hAnsi="Lato" w:eastAsia="Lato" w:cs="Lato"/>
          <w:noProof w:val="0"/>
          <w:sz w:val="24"/>
          <w:szCs w:val="24"/>
          <w:lang w:val="en-GB"/>
        </w:rPr>
        <w:t xml:space="preserve"> by school staff at all times. All external and internal encounters must be agreed by SLT before confirmation.</w:t>
      </w:r>
    </w:p>
    <w:p w:rsidRPr="00FF4905" w:rsidR="00AD1767" w:rsidP="00AD1767" w:rsidRDefault="00AD1767" w14:paraId="69BEB4E6" w14:textId="77777777">
      <w:pPr>
        <w:pStyle w:val="Subhead2"/>
        <w:rPr>
          <w:rFonts w:ascii="Lato" w:hAnsi="Lato"/>
          <w:color w:val="auto"/>
          <w:sz w:val="32"/>
          <w:szCs w:val="32"/>
          <w:lang w:val="en-GB" w:eastAsia="en-GB"/>
        </w:rPr>
      </w:pPr>
      <w:r w:rsidRPr="00FF4905">
        <w:rPr>
          <w:rFonts w:ascii="Lato" w:hAnsi="Lato"/>
          <w:color w:val="auto"/>
          <w:sz w:val="32"/>
          <w:szCs w:val="32"/>
          <w:lang w:val="en-GB" w:eastAsia="en-GB"/>
        </w:rPr>
        <w:t>4.4 Safeguarding</w:t>
      </w:r>
    </w:p>
    <w:p w:rsidRPr="00FF4905" w:rsidR="00AD1767" w:rsidP="00AD1767" w:rsidRDefault="00AD1767" w14:paraId="220DF18B" w14:textId="77777777">
      <w:pPr>
        <w:pStyle w:val="1bodycopy10pt"/>
        <w:rPr>
          <w:rFonts w:ascii="Lato" w:hAnsi="Lato"/>
          <w:sz w:val="24"/>
          <w:lang w:val="en-GB" w:eastAsia="en-GB"/>
        </w:rPr>
      </w:pPr>
      <w:r w:rsidRPr="00FF4905">
        <w:rPr>
          <w:rFonts w:ascii="Lato" w:hAnsi="Lato"/>
          <w:sz w:val="24"/>
          <w:lang w:val="en-GB" w:eastAsia="en-GB"/>
        </w:rPr>
        <w:t>Our safeguarding/child protection policy outlines the school’s procedure for checking the identity and suitability of visitors.</w:t>
      </w:r>
    </w:p>
    <w:p w:rsidRPr="00FF4905" w:rsidR="00AD1767" w:rsidP="00AD1767" w:rsidRDefault="00AD1767" w14:paraId="0BF81DE4" w14:textId="77777777">
      <w:pPr>
        <w:pStyle w:val="1bodycopy10pt"/>
        <w:rPr>
          <w:rFonts w:ascii="Lato" w:hAnsi="Lato"/>
          <w:sz w:val="24"/>
          <w:lang w:val="en-GB" w:eastAsia="en-GB"/>
        </w:rPr>
      </w:pPr>
      <w:r w:rsidRPr="00FF4905">
        <w:rPr>
          <w:rFonts w:ascii="Lato" w:hAnsi="Lato"/>
          <w:sz w:val="24"/>
          <w:lang w:val="en-GB" w:eastAsia="en-GB"/>
        </w:rPr>
        <w:t>Education and training providers will be expected to adhere to this policy.</w:t>
      </w:r>
    </w:p>
    <w:p w:rsidRPr="00FF4905" w:rsidR="00AD1767" w:rsidP="00AD1767" w:rsidRDefault="00AD1767" w14:paraId="489F76BD" w14:textId="77777777">
      <w:pPr>
        <w:pStyle w:val="Subhead2"/>
        <w:rPr>
          <w:rFonts w:ascii="Lato" w:hAnsi="Lato"/>
          <w:color w:val="auto"/>
          <w:sz w:val="32"/>
          <w:szCs w:val="32"/>
          <w:lang w:val="en-GB" w:eastAsia="en-GB"/>
        </w:rPr>
      </w:pPr>
      <w:r w:rsidRPr="00FF4905">
        <w:rPr>
          <w:rFonts w:ascii="Lato" w:hAnsi="Lato"/>
          <w:color w:val="auto"/>
          <w:sz w:val="32"/>
          <w:szCs w:val="32"/>
          <w:lang w:val="en-GB" w:eastAsia="en-GB"/>
        </w:rPr>
        <w:t>4.5 Premises and facilities</w:t>
      </w:r>
    </w:p>
    <w:p w:rsidRPr="00FF4905" w:rsidR="00AD1767" w:rsidP="00AD1767" w:rsidRDefault="00586F13" w14:paraId="601C7497" w14:textId="7721DB08">
      <w:pPr>
        <w:pStyle w:val="4Bulletedcopyblue"/>
        <w:rPr>
          <w:rFonts w:ascii="Lato" w:hAnsi="Lato"/>
          <w:sz w:val="24"/>
          <w:szCs w:val="24"/>
          <w:lang w:val="en-GB" w:eastAsia="en-GB"/>
        </w:rPr>
      </w:pPr>
      <w:r w:rsidRPr="00FF4905">
        <w:rPr>
          <w:rFonts w:ascii="Lato" w:hAnsi="Lato"/>
          <w:sz w:val="24"/>
          <w:szCs w:val="24"/>
          <w:lang w:val="en-GB" w:eastAsia="en-GB"/>
        </w:rPr>
        <w:t>Cardrew Court s</w:t>
      </w:r>
      <w:r w:rsidRPr="00FF4905" w:rsidR="006C48C4">
        <w:rPr>
          <w:rFonts w:ascii="Lato" w:hAnsi="Lato"/>
          <w:sz w:val="24"/>
          <w:szCs w:val="24"/>
          <w:lang w:val="en-GB" w:eastAsia="en-GB"/>
        </w:rPr>
        <w:t>chool has a selection of rooms and resources including large screens and a hall for large</w:t>
      </w:r>
      <w:r w:rsidRPr="00FF4905">
        <w:rPr>
          <w:rFonts w:ascii="Lato" w:hAnsi="Lato"/>
          <w:sz w:val="24"/>
          <w:szCs w:val="24"/>
          <w:lang w:val="en-GB" w:eastAsia="en-GB"/>
        </w:rPr>
        <w:t>r</w:t>
      </w:r>
      <w:r w:rsidRPr="00FF4905" w:rsidR="006C48C4">
        <w:rPr>
          <w:rFonts w:ascii="Lato" w:hAnsi="Lato"/>
          <w:sz w:val="24"/>
          <w:szCs w:val="24"/>
          <w:lang w:val="en-GB" w:eastAsia="en-GB"/>
        </w:rPr>
        <w:t xml:space="preserve"> group meetings</w:t>
      </w:r>
    </w:p>
    <w:p w:rsidRPr="00FF4905" w:rsidR="00AD1767" w:rsidP="00AD1767" w:rsidRDefault="00AD1767" w14:paraId="3EB1B9E5" w14:textId="77777777">
      <w:pPr>
        <w:pStyle w:val="4Bulletedcopyblue"/>
        <w:rPr>
          <w:rFonts w:ascii="Lato" w:hAnsi="Lato"/>
          <w:sz w:val="24"/>
          <w:szCs w:val="24"/>
          <w:lang w:val="en-GB" w:eastAsia="en-GB"/>
        </w:rPr>
      </w:pPr>
      <w:r w:rsidRPr="00FF4905">
        <w:rPr>
          <w:rFonts w:ascii="Lato" w:hAnsi="Lato"/>
          <w:sz w:val="24"/>
          <w:szCs w:val="24"/>
          <w:lang w:val="en-GB" w:eastAsia="en-GB"/>
        </w:rPr>
        <w:t>The process for organising and agreeing which facilities can be used</w:t>
      </w:r>
    </w:p>
    <w:p w:rsidRPr="00FF4905" w:rsidR="006C48C4" w:rsidP="00AD1767" w:rsidRDefault="006C48C4" w14:paraId="27F92345" w14:textId="7A9194E6">
      <w:pPr>
        <w:pStyle w:val="4Bulletedcopyblue"/>
        <w:rPr>
          <w:rFonts w:ascii="Lato" w:hAnsi="Lato"/>
          <w:sz w:val="24"/>
          <w:szCs w:val="24"/>
          <w:lang w:val="en-GB" w:eastAsia="en-GB"/>
        </w:rPr>
      </w:pPr>
      <w:r w:rsidRPr="00FF4905">
        <w:rPr>
          <w:rFonts w:ascii="Lato" w:hAnsi="Lato"/>
          <w:sz w:val="24"/>
          <w:szCs w:val="24"/>
          <w:lang w:val="en-GB" w:eastAsia="en-GB"/>
        </w:rPr>
        <w:t>Providers can leave prospectuses or other material for learners to read</w:t>
      </w:r>
    </w:p>
    <w:p w:rsidRPr="00FF4905" w:rsidR="00B81F98" w:rsidP="006C48C4" w:rsidRDefault="00B81F98" w14:paraId="43355564" w14:textId="3207C019">
      <w:pPr>
        <w:pStyle w:val="4Bulletedcopyblue"/>
        <w:numPr>
          <w:ilvl w:val="0"/>
          <w:numId w:val="0"/>
        </w:numPr>
        <w:ind w:left="340" w:hanging="170"/>
        <w:rPr>
          <w:highlight w:val="yellow"/>
          <w:lang w:val="en-GB" w:eastAsia="en-GB"/>
        </w:rPr>
      </w:pPr>
      <w:r w:rsidRPr="00FF4905">
        <w:rPr>
          <w:highlight w:val="yellow"/>
          <w:lang w:val="en-GB" w:eastAsia="en-GB"/>
        </w:rPr>
        <w:lastRenderedPageBreak/>
        <w:br/>
      </w:r>
    </w:p>
    <w:p w:rsidRPr="00FF4905" w:rsidR="00007AFB" w:rsidP="00927D6D" w:rsidRDefault="00927D6D" w14:paraId="7019B6F1" w14:textId="77777777">
      <w:pPr>
        <w:pStyle w:val="Heading1"/>
        <w:rPr>
          <w:rFonts w:ascii="Lato" w:hAnsi="Lato"/>
          <w:color w:val="auto"/>
          <w:sz w:val="40"/>
          <w:szCs w:val="40"/>
          <w:lang w:eastAsia="en-GB"/>
        </w:rPr>
      </w:pPr>
      <w:bookmarkStart w:name="_Toc156825375" w:id="11"/>
      <w:r w:rsidRPr="00FF4905">
        <w:rPr>
          <w:rFonts w:ascii="Lato" w:hAnsi="Lato"/>
          <w:color w:val="auto"/>
          <w:sz w:val="40"/>
          <w:szCs w:val="40"/>
          <w:lang w:eastAsia="en-GB"/>
        </w:rPr>
        <w:t>5.</w:t>
      </w:r>
      <w:r w:rsidRPr="00FF4905" w:rsidR="00007AFB">
        <w:rPr>
          <w:rFonts w:ascii="Lato" w:hAnsi="Lato"/>
          <w:color w:val="auto"/>
          <w:sz w:val="40"/>
          <w:szCs w:val="40"/>
          <w:lang w:eastAsia="en-GB"/>
        </w:rPr>
        <w:t xml:space="preserve"> Previous providers</w:t>
      </w:r>
      <w:bookmarkEnd w:id="11"/>
    </w:p>
    <w:p w:rsidRPr="00FF4905" w:rsidR="00DA6BEE" w:rsidP="62FFC22A" w:rsidRDefault="00DA6BEE" w14:paraId="7B0562C5" w14:textId="33BF980B">
      <w:pPr>
        <w:pStyle w:val="6Abstract"/>
        <w:rPr>
          <w:rFonts w:ascii="Lato" w:hAnsi="Lato" w:eastAsia="Lato" w:cs="Lato"/>
          <w:sz w:val="24"/>
          <w:szCs w:val="24"/>
          <w:lang w:val="en-GB" w:eastAsia="en-GB"/>
        </w:rPr>
      </w:pPr>
      <w:r w:rsidRPr="62FFC22A" w:rsidR="00DA6BEE">
        <w:rPr>
          <w:rFonts w:ascii="Lato" w:hAnsi="Lato" w:eastAsia="Lato" w:cs="Lato"/>
          <w:sz w:val="24"/>
          <w:szCs w:val="24"/>
          <w:lang w:val="en-GB" w:eastAsia="en-GB"/>
        </w:rPr>
        <w:t>We are in year 1 of the new school opening.</w:t>
      </w:r>
    </w:p>
    <w:p w:rsidRPr="00FF4905" w:rsidR="00007AFB" w:rsidP="62FFC22A" w:rsidRDefault="00DA6BEE" w14:paraId="258C1EAF" w14:textId="46E00CAF">
      <w:pPr>
        <w:pStyle w:val="1bodycopy10pt"/>
        <w:rPr>
          <w:rFonts w:ascii="Lato" w:hAnsi="Lato" w:eastAsia="Lato" w:cs="Lato"/>
          <w:sz w:val="24"/>
          <w:szCs w:val="24"/>
          <w:lang w:val="en-GB" w:eastAsia="en-GB"/>
        </w:rPr>
      </w:pPr>
      <w:r w:rsidRPr="62FFC22A" w:rsidR="00DA6BEE">
        <w:rPr>
          <w:rFonts w:ascii="Lato" w:hAnsi="Lato" w:eastAsia="Lato" w:cs="Lato"/>
          <w:sz w:val="24"/>
          <w:szCs w:val="24"/>
          <w:lang w:val="en-GB" w:eastAsia="en-GB"/>
        </w:rPr>
        <w:t>(</w:t>
      </w:r>
      <w:r w:rsidRPr="62FFC22A" w:rsidR="006B29B1">
        <w:rPr>
          <w:rFonts w:ascii="Lato" w:hAnsi="Lato" w:eastAsia="Lato" w:cs="Lato"/>
          <w:sz w:val="24"/>
          <w:szCs w:val="24"/>
          <w:lang w:val="en-GB" w:eastAsia="en-GB"/>
        </w:rPr>
        <w:t xml:space="preserve">In previous </w:t>
      </w:r>
      <w:r w:rsidRPr="62FFC22A" w:rsidR="006C48C4">
        <w:rPr>
          <w:rFonts w:ascii="Lato" w:hAnsi="Lato" w:eastAsia="Lato" w:cs="Lato"/>
          <w:sz w:val="24"/>
          <w:szCs w:val="24"/>
          <w:lang w:val="en-GB" w:eastAsia="en-GB"/>
        </w:rPr>
        <w:t>years</w:t>
      </w:r>
      <w:r w:rsidRPr="62FFC22A" w:rsidR="006B29B1">
        <w:rPr>
          <w:rFonts w:ascii="Lato" w:hAnsi="Lato" w:eastAsia="Lato" w:cs="Lato"/>
          <w:sz w:val="24"/>
          <w:szCs w:val="24"/>
          <w:lang w:val="en-GB" w:eastAsia="en-GB"/>
        </w:rPr>
        <w:t xml:space="preserve"> we have invited the following providers from the local area to</w:t>
      </w:r>
      <w:r w:rsidRPr="62FFC22A" w:rsidR="00B81F98">
        <w:rPr>
          <w:rFonts w:ascii="Lato" w:hAnsi="Lato" w:eastAsia="Lato" w:cs="Lato"/>
          <w:sz w:val="24"/>
          <w:szCs w:val="24"/>
          <w:lang w:val="en-GB" w:eastAsia="en-GB"/>
        </w:rPr>
        <w:t xml:space="preserve"> </w:t>
      </w:r>
      <w:r w:rsidRPr="62FFC22A" w:rsidR="006B29B1">
        <w:rPr>
          <w:rFonts w:ascii="Lato" w:hAnsi="Lato" w:eastAsia="Lato" w:cs="Lato"/>
          <w:sz w:val="24"/>
          <w:szCs w:val="24"/>
          <w:lang w:val="en-GB" w:eastAsia="en-GB"/>
        </w:rPr>
        <w:t>speak to our pupils:</w:t>
      </w:r>
      <w:r w:rsidRPr="62FFC22A" w:rsidR="00DA6BEE">
        <w:rPr>
          <w:rFonts w:ascii="Lato" w:hAnsi="Lato" w:eastAsia="Lato" w:cs="Lato"/>
          <w:sz w:val="24"/>
          <w:szCs w:val="24"/>
          <w:lang w:val="en-GB" w:eastAsia="en-GB"/>
        </w:rPr>
        <w:t>)</w:t>
      </w:r>
    </w:p>
    <w:p w:rsidRPr="00FF4905" w:rsidR="006B29B1" w:rsidP="006B29B1" w:rsidRDefault="006B29B1" w14:paraId="105656B5" w14:textId="77777777">
      <w:pPr>
        <w:pStyle w:val="1bodycopy10pt"/>
        <w:rPr>
          <w:rFonts w:ascii="Lato" w:hAnsi="Lato"/>
          <w:sz w:val="24"/>
          <w:lang w:val="en-GB" w:eastAsia="en-GB"/>
        </w:rPr>
      </w:pPr>
    </w:p>
    <w:p w:rsidRPr="00FF4905" w:rsidR="00C87681" w:rsidP="00C87681" w:rsidRDefault="0081527F" w14:paraId="5B490996" w14:textId="77777777">
      <w:pPr>
        <w:pStyle w:val="Heading1"/>
        <w:jc w:val="both"/>
        <w:rPr>
          <w:rFonts w:ascii="Lato" w:hAnsi="Lato" w:eastAsia="Arial"/>
          <w:color w:val="auto"/>
          <w:sz w:val="40"/>
          <w:szCs w:val="40"/>
          <w:lang w:eastAsia="en-GB"/>
        </w:rPr>
      </w:pPr>
      <w:bookmarkStart w:name="_Toc156825376" w:id="12"/>
      <w:r w:rsidRPr="00FF4905">
        <w:rPr>
          <w:rFonts w:ascii="Lato" w:hAnsi="Lato" w:eastAsia="Arial"/>
          <w:color w:val="auto"/>
          <w:sz w:val="40"/>
          <w:szCs w:val="40"/>
          <w:lang w:eastAsia="en-GB"/>
        </w:rPr>
        <w:t>6</w:t>
      </w:r>
      <w:r w:rsidRPr="00FF4905" w:rsidR="00C87681">
        <w:rPr>
          <w:rFonts w:ascii="Lato" w:hAnsi="Lato" w:eastAsia="Arial"/>
          <w:color w:val="auto"/>
          <w:sz w:val="40"/>
          <w:szCs w:val="40"/>
          <w:lang w:eastAsia="en-GB"/>
        </w:rPr>
        <w:t>. Pupil destinations</w:t>
      </w:r>
      <w:bookmarkEnd w:id="12"/>
    </w:p>
    <w:p w:rsidRPr="00FF4905" w:rsidR="007A1DFF" w:rsidP="007A1DFF" w:rsidRDefault="00FF6E3A" w14:paraId="0B80E618" w14:textId="0B3E85DA">
      <w:pPr>
        <w:pStyle w:val="1bodycopy10pt"/>
        <w:rPr>
          <w:rFonts w:ascii="Lato" w:hAnsi="Lato"/>
          <w:sz w:val="24"/>
          <w:lang w:val="en-GB" w:eastAsia="en-GB"/>
        </w:rPr>
      </w:pPr>
      <w:r w:rsidRPr="00FF4905">
        <w:rPr>
          <w:rFonts w:ascii="Lato" w:hAnsi="Lato"/>
          <w:sz w:val="24"/>
          <w:lang w:val="en-GB" w:eastAsia="en-GB"/>
        </w:rPr>
        <w:t>TBC</w:t>
      </w:r>
    </w:p>
    <w:p w:rsidRPr="00FF4905" w:rsidR="00FF6E3A" w:rsidP="007A1DFF" w:rsidRDefault="00FF6E3A" w14:paraId="6CEBB604" w14:textId="77777777">
      <w:pPr>
        <w:pStyle w:val="1bodycopy10pt"/>
        <w:rPr>
          <w:rFonts w:ascii="Lato" w:hAnsi="Lato"/>
          <w:sz w:val="24"/>
          <w:highlight w:val="yellow"/>
          <w:lang w:val="en-GB" w:eastAsia="en-GB"/>
        </w:rPr>
      </w:pPr>
    </w:p>
    <w:p w:rsidRPr="00FF4905" w:rsidR="007A1DFF" w:rsidP="007A1DFF" w:rsidRDefault="007A1DFF" w14:paraId="6B07D326" w14:textId="77777777">
      <w:pPr>
        <w:pStyle w:val="Heading1"/>
        <w:jc w:val="both"/>
        <w:rPr>
          <w:rFonts w:ascii="Lato" w:hAnsi="Lato" w:eastAsia="Arial"/>
          <w:color w:val="auto"/>
          <w:sz w:val="40"/>
          <w:szCs w:val="40"/>
          <w:lang w:eastAsia="en-GB"/>
        </w:rPr>
      </w:pPr>
      <w:bookmarkStart w:name="_Toc156825377" w:id="13"/>
      <w:r w:rsidRPr="00FF4905">
        <w:rPr>
          <w:rFonts w:ascii="Lato" w:hAnsi="Lato" w:eastAsia="Arial"/>
          <w:color w:val="auto"/>
          <w:sz w:val="40"/>
          <w:szCs w:val="40"/>
          <w:lang w:eastAsia="en-GB"/>
        </w:rPr>
        <w:t>7. Complaints</w:t>
      </w:r>
      <w:bookmarkEnd w:id="13"/>
    </w:p>
    <w:p w:rsidRPr="00FF4905" w:rsidR="007A1DFF" w:rsidP="00521CD8" w:rsidRDefault="00521CD8" w14:paraId="263C4DFF" w14:textId="62BD6A2A">
      <w:pPr>
        <w:pStyle w:val="1bodycopy10pt"/>
        <w:rPr>
          <w:rFonts w:ascii="Lato" w:hAnsi="Lato"/>
          <w:sz w:val="24"/>
        </w:rPr>
      </w:pPr>
      <w:r w:rsidRPr="00FF4905">
        <w:rPr>
          <w:rFonts w:ascii="Lato" w:hAnsi="Lato"/>
          <w:sz w:val="24"/>
        </w:rPr>
        <w:t xml:space="preserve">Any complaints </w:t>
      </w:r>
      <w:r w:rsidRPr="00FF4905" w:rsidR="00691EE4">
        <w:rPr>
          <w:rFonts w:ascii="Lato" w:hAnsi="Lato"/>
          <w:sz w:val="24"/>
        </w:rPr>
        <w:t>related to</w:t>
      </w:r>
      <w:r w:rsidRPr="00FF4905">
        <w:rPr>
          <w:rFonts w:ascii="Lato" w:hAnsi="Lato"/>
          <w:sz w:val="24"/>
        </w:rPr>
        <w:t xml:space="preserve"> provider access can be raised following the school complaints procedure </w:t>
      </w:r>
      <w:hyperlink w:history="1" r:id="rId16">
        <w:r w:rsidRPr="00FF4905" w:rsidR="00522E76">
          <w:rPr>
            <w:rStyle w:val="Hyperlink"/>
            <w:rFonts w:ascii="Lato" w:hAnsi="Lato"/>
            <w:color w:val="auto"/>
            <w:sz w:val="24"/>
          </w:rPr>
          <w:t>Cardrew</w:t>
        </w:r>
        <w:r w:rsidRPr="00FF4905" w:rsidR="008953AE">
          <w:rPr>
            <w:rStyle w:val="Hyperlink"/>
            <w:rFonts w:ascii="Lato" w:hAnsi="Lato"/>
            <w:color w:val="auto"/>
            <w:sz w:val="24"/>
          </w:rPr>
          <w:t xml:space="preserve"> Court School - Policies</w:t>
        </w:r>
      </w:hyperlink>
      <w:r w:rsidRPr="00FF4905" w:rsidR="008953AE">
        <w:rPr>
          <w:rFonts w:ascii="Lato" w:hAnsi="Lato"/>
          <w:sz w:val="24"/>
        </w:rPr>
        <w:t xml:space="preserve"> </w:t>
      </w:r>
      <w:r w:rsidRPr="00FF4905">
        <w:rPr>
          <w:rFonts w:ascii="Lato" w:hAnsi="Lato"/>
          <w:sz w:val="24"/>
        </w:rPr>
        <w:t xml:space="preserve">or directly with The Careers &amp; Enterprise Company via </w:t>
      </w:r>
      <w:hyperlink w:history="1" r:id="rId17">
        <w:r w:rsidRPr="00FF4905" w:rsidR="008953AE">
          <w:rPr>
            <w:rStyle w:val="Hyperlink"/>
            <w:rFonts w:ascii="Lato" w:hAnsi="Lato"/>
            <w:color w:val="auto"/>
            <w:sz w:val="24"/>
          </w:rPr>
          <w:t>provideraccess@careersandenterprise.co.uk</w:t>
        </w:r>
      </w:hyperlink>
      <w:r w:rsidRPr="00FF4905">
        <w:rPr>
          <w:rFonts w:ascii="Lato" w:hAnsi="Lato"/>
          <w:sz w:val="24"/>
        </w:rPr>
        <w:t xml:space="preserve"> </w:t>
      </w:r>
    </w:p>
    <w:p w:rsidRPr="00FF4905" w:rsidR="00101E59" w:rsidP="00101E59" w:rsidRDefault="00101E59" w14:paraId="7288E668" w14:textId="77777777">
      <w:pPr>
        <w:pStyle w:val="4Bulletedcopyblue"/>
        <w:numPr>
          <w:ilvl w:val="0"/>
          <w:numId w:val="0"/>
        </w:numPr>
        <w:rPr>
          <w:rFonts w:ascii="Lato" w:hAnsi="Lato"/>
          <w:sz w:val="24"/>
          <w:szCs w:val="24"/>
          <w:highlight w:val="yellow"/>
          <w:lang w:val="en-GB" w:eastAsia="en-GB"/>
        </w:rPr>
      </w:pPr>
    </w:p>
    <w:p w:rsidRPr="00FF4905" w:rsidR="00AD1767" w:rsidP="00AD1767" w:rsidRDefault="007A1DFF" w14:paraId="08FC1B85" w14:textId="77777777">
      <w:pPr>
        <w:pStyle w:val="Heading1"/>
        <w:jc w:val="both"/>
        <w:rPr>
          <w:rFonts w:ascii="Lato" w:hAnsi="Lato"/>
          <w:color w:val="auto"/>
          <w:sz w:val="40"/>
          <w:szCs w:val="40"/>
          <w:lang w:eastAsia="en-GB"/>
        </w:rPr>
      </w:pPr>
      <w:bookmarkStart w:name="_Toc508092411" w:id="14"/>
      <w:bookmarkStart w:name="_Toc509840982" w:id="15"/>
      <w:bookmarkStart w:name="_Toc156825378" w:id="16"/>
      <w:r w:rsidRPr="00FF4905">
        <w:rPr>
          <w:rFonts w:ascii="Lato" w:hAnsi="Lato" w:eastAsia="Arial"/>
          <w:color w:val="auto"/>
          <w:sz w:val="40"/>
          <w:szCs w:val="40"/>
          <w:lang w:eastAsia="en-GB"/>
        </w:rPr>
        <w:t>8</w:t>
      </w:r>
      <w:r w:rsidRPr="00FF4905" w:rsidR="00AD1767">
        <w:rPr>
          <w:rFonts w:ascii="Lato" w:hAnsi="Lato" w:eastAsia="Arial"/>
          <w:color w:val="auto"/>
          <w:sz w:val="40"/>
          <w:szCs w:val="40"/>
          <w:lang w:eastAsia="en-GB"/>
        </w:rPr>
        <w:t>. Links to other policies</w:t>
      </w:r>
      <w:bookmarkEnd w:id="14"/>
      <w:bookmarkEnd w:id="15"/>
      <w:bookmarkEnd w:id="16"/>
    </w:p>
    <w:p w:rsidRPr="00FF4905" w:rsidR="00AD1767" w:rsidP="00A15064" w:rsidRDefault="00AD1767" w14:paraId="2252DBD5" w14:textId="77777777">
      <w:pPr>
        <w:pStyle w:val="4Bulletedcopyblue"/>
        <w:rPr>
          <w:rFonts w:ascii="Lato" w:hAnsi="Lato"/>
          <w:sz w:val="24"/>
          <w:szCs w:val="24"/>
        </w:rPr>
      </w:pPr>
      <w:r w:rsidRPr="00FF4905">
        <w:rPr>
          <w:rFonts w:ascii="Lato" w:hAnsi="Lato"/>
          <w:sz w:val="24"/>
          <w:szCs w:val="24"/>
        </w:rPr>
        <w:t>Safeguarding/child protection policy</w:t>
      </w:r>
    </w:p>
    <w:p w:rsidRPr="00FF4905" w:rsidR="00AD1767" w:rsidP="00A15064" w:rsidRDefault="00AD1767" w14:paraId="5FC83C64" w14:textId="77777777">
      <w:pPr>
        <w:pStyle w:val="4Bulletedcopyblue"/>
        <w:rPr>
          <w:rFonts w:ascii="Lato" w:hAnsi="Lato"/>
          <w:sz w:val="24"/>
          <w:szCs w:val="24"/>
        </w:rPr>
      </w:pPr>
      <w:r w:rsidRPr="00FF4905">
        <w:rPr>
          <w:rFonts w:ascii="Lato" w:hAnsi="Lato"/>
          <w:sz w:val="24"/>
          <w:szCs w:val="24"/>
        </w:rPr>
        <w:t>Careers guidance policy</w:t>
      </w:r>
    </w:p>
    <w:p w:rsidRPr="00FF4905" w:rsidR="00AD1767" w:rsidP="00A15064" w:rsidRDefault="00AD1767" w14:paraId="1FC1A325" w14:textId="77777777">
      <w:pPr>
        <w:pStyle w:val="4Bulletedcopyblue"/>
        <w:rPr>
          <w:rFonts w:ascii="Lato" w:hAnsi="Lato"/>
          <w:sz w:val="24"/>
          <w:szCs w:val="24"/>
        </w:rPr>
      </w:pPr>
      <w:r w:rsidRPr="00FF4905">
        <w:rPr>
          <w:rFonts w:ascii="Lato" w:hAnsi="Lato"/>
          <w:sz w:val="24"/>
          <w:szCs w:val="24"/>
        </w:rPr>
        <w:t>Curriculum policy</w:t>
      </w:r>
    </w:p>
    <w:p w:rsidRPr="00FF4905" w:rsidR="00E94239" w:rsidP="00A15064" w:rsidRDefault="00E94239" w14:paraId="6BC0A854" w14:textId="2E8C77BD">
      <w:pPr>
        <w:pStyle w:val="4Bulletedcopyblue"/>
        <w:rPr>
          <w:rFonts w:ascii="Lato" w:hAnsi="Lato"/>
          <w:sz w:val="24"/>
          <w:szCs w:val="24"/>
        </w:rPr>
      </w:pPr>
      <w:r w:rsidRPr="00FF4905">
        <w:rPr>
          <w:rFonts w:ascii="Lato" w:hAnsi="Lato"/>
          <w:sz w:val="24"/>
          <w:szCs w:val="24"/>
        </w:rPr>
        <w:t>Complaints policy</w:t>
      </w:r>
    </w:p>
    <w:p w:rsidRPr="00FF4905" w:rsidR="00C87681" w:rsidP="00E94239" w:rsidRDefault="00C87681" w14:paraId="629C7B9C" w14:textId="5DDA4CC0">
      <w:pPr>
        <w:pStyle w:val="4Bulletedcopyblue"/>
        <w:numPr>
          <w:ilvl w:val="0"/>
          <w:numId w:val="0"/>
        </w:numPr>
        <w:ind w:left="170"/>
        <w:rPr>
          <w:highlight w:val="yellow"/>
        </w:rPr>
      </w:pPr>
    </w:p>
    <w:p w:rsidRPr="00FF4905" w:rsidR="00AD1767" w:rsidP="00AD1767" w:rsidRDefault="007A1DFF" w14:paraId="283F0037" w14:textId="77777777">
      <w:pPr>
        <w:pStyle w:val="Heading1"/>
        <w:jc w:val="both"/>
        <w:rPr>
          <w:rFonts w:ascii="Lato" w:hAnsi="Lato"/>
          <w:color w:val="auto"/>
          <w:sz w:val="40"/>
          <w:szCs w:val="40"/>
          <w:lang w:eastAsia="en-GB"/>
        </w:rPr>
      </w:pPr>
      <w:bookmarkStart w:name="_Toc508092412" w:id="17"/>
      <w:bookmarkStart w:name="_Toc509840983" w:id="18"/>
      <w:bookmarkStart w:name="_Toc156825379" w:id="19"/>
      <w:r w:rsidRPr="00FF4905">
        <w:rPr>
          <w:rFonts w:ascii="Lato" w:hAnsi="Lato" w:eastAsia="Arial"/>
          <w:color w:val="auto"/>
          <w:sz w:val="40"/>
          <w:szCs w:val="40"/>
          <w:lang w:eastAsia="en-GB"/>
        </w:rPr>
        <w:t>9</w:t>
      </w:r>
      <w:r w:rsidRPr="00FF4905" w:rsidR="00AD1767">
        <w:rPr>
          <w:rFonts w:ascii="Lato" w:hAnsi="Lato" w:eastAsia="Arial"/>
          <w:color w:val="auto"/>
          <w:sz w:val="40"/>
          <w:szCs w:val="40"/>
          <w:lang w:eastAsia="en-GB"/>
        </w:rPr>
        <w:t>. Monitoring arrangements</w:t>
      </w:r>
      <w:bookmarkEnd w:id="17"/>
      <w:bookmarkEnd w:id="18"/>
      <w:bookmarkEnd w:id="19"/>
    </w:p>
    <w:p w:rsidRPr="00FF4905" w:rsidR="00AD1767" w:rsidP="00AD1767" w:rsidRDefault="00AD1767" w14:paraId="13F81114" w14:textId="484A482A">
      <w:pPr>
        <w:pStyle w:val="1bodycopy10pt"/>
        <w:rPr>
          <w:rFonts w:ascii="Lato" w:hAnsi="Lato"/>
          <w:sz w:val="24"/>
        </w:rPr>
      </w:pPr>
      <w:r w:rsidRPr="00FF4905">
        <w:rPr>
          <w:rFonts w:ascii="Lato" w:hAnsi="Lato"/>
          <w:sz w:val="24"/>
        </w:rPr>
        <w:t xml:space="preserve">The school’s arrangements for managing the access of education and training providers to </w:t>
      </w:r>
      <w:r w:rsidRPr="00FF4905" w:rsidR="00B81F98">
        <w:rPr>
          <w:rFonts w:ascii="Lato" w:hAnsi="Lato"/>
          <w:sz w:val="24"/>
        </w:rPr>
        <w:t>pupil</w:t>
      </w:r>
      <w:r w:rsidRPr="00FF4905">
        <w:rPr>
          <w:rFonts w:ascii="Lato" w:hAnsi="Lato"/>
          <w:sz w:val="24"/>
        </w:rPr>
        <w:t xml:space="preserve">s are monitored by </w:t>
      </w:r>
      <w:r w:rsidRPr="00FF4905" w:rsidR="00FF4905">
        <w:rPr>
          <w:rFonts w:ascii="Lato" w:hAnsi="Lato"/>
          <w:sz w:val="24"/>
        </w:rPr>
        <w:t xml:space="preserve">Kerry Towers </w:t>
      </w:r>
      <w:r w:rsidRPr="00FF4905" w:rsidR="00E94239">
        <w:rPr>
          <w:rFonts w:ascii="Lato" w:hAnsi="Lato"/>
          <w:sz w:val="24"/>
        </w:rPr>
        <w:t>Headteacher.</w:t>
      </w:r>
    </w:p>
    <w:p w:rsidRPr="00FF4905" w:rsidR="00AD1767" w:rsidP="00AD1767" w:rsidRDefault="00AD1767" w14:paraId="2EB3F09A" w14:textId="64BF5902">
      <w:pPr>
        <w:pStyle w:val="1bodycopy10pt"/>
        <w:rPr>
          <w:rFonts w:ascii="Lato" w:hAnsi="Lato"/>
          <w:sz w:val="24"/>
        </w:rPr>
      </w:pPr>
      <w:r w:rsidRPr="00FF4905">
        <w:rPr>
          <w:rFonts w:ascii="Lato" w:hAnsi="Lato"/>
          <w:sz w:val="24"/>
        </w:rPr>
        <w:t xml:space="preserve">This policy will be reviewed </w:t>
      </w:r>
      <w:r w:rsidRPr="00FF4905" w:rsidR="00E94239">
        <w:rPr>
          <w:rFonts w:ascii="Lato" w:hAnsi="Lato"/>
          <w:sz w:val="24"/>
        </w:rPr>
        <w:t>on an annual basis.</w:t>
      </w:r>
    </w:p>
    <w:p w:rsidRPr="00F223BB" w:rsidR="00AD1767" w:rsidP="00AD1767" w:rsidRDefault="00AD1767" w14:paraId="5DE39074" w14:textId="77777777">
      <w:pPr>
        <w:rPr>
          <w:rFonts w:ascii="Lato" w:hAnsi="Lato"/>
          <w:color w:val="002060"/>
          <w:sz w:val="24"/>
        </w:rPr>
      </w:pPr>
    </w:p>
    <w:p w:rsidR="007A03B3" w:rsidP="00AD1767" w:rsidRDefault="007A03B3" w14:paraId="7E2987EE" w14:textId="77777777">
      <w:pPr>
        <w:pStyle w:val="TOCHeading"/>
        <w:spacing w:before="0" w:after="120"/>
      </w:pPr>
    </w:p>
    <w:sectPr w:rsidR="007A03B3" w:rsidSect="00F11DF6">
      <w:headerReference w:type="even" r:id="rId18"/>
      <w:footerReference w:type="default" r:id="rId19"/>
      <w:headerReference w:type="first" r:id="rId20"/>
      <w:footerReference w:type="first" r:id="rId21"/>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6429" w:rsidP="00626EDA" w:rsidRDefault="004F6429" w14:paraId="3106DC90" w14:textId="77777777">
      <w:r>
        <w:separator/>
      </w:r>
    </w:p>
  </w:endnote>
  <w:endnote w:type="continuationSeparator" w:id="0">
    <w:p w:rsidR="004F6429" w:rsidP="00626EDA" w:rsidRDefault="004F6429" w14:paraId="43057AE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527AC" w:rsidRDefault="00A527AC" w14:paraId="239528DD" w14:textId="77777777">
    <w:pPr>
      <w:pStyle w:val="Footer"/>
    </w:pPr>
    <w:r>
      <w:fldChar w:fldCharType="begin"/>
    </w:r>
    <w:r>
      <w:instrText>PAGE   \* MERGEFORMAT</w:instrText>
    </w:r>
    <w:r>
      <w:fldChar w:fldCharType="separate"/>
    </w:r>
    <w:r>
      <w:rPr>
        <w:lang w:val="en-GB"/>
      </w:rPr>
      <w:t>2</w:t>
    </w:r>
    <w:r>
      <w:fldChar w:fldCharType="end"/>
    </w:r>
  </w:p>
  <w:p w:rsidR="00A527AC" w:rsidRDefault="00A527AC" w14:paraId="79BFB68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4BD1A61A" w14:textId="77777777">
      <w:tc>
        <w:tcPr>
          <w:tcW w:w="6379" w:type="dxa"/>
          <w:shd w:val="clear" w:color="auto" w:fill="auto"/>
        </w:tcPr>
        <w:p w:rsidRPr="00A62B49" w:rsidR="00510ED3" w:rsidP="00510ED3" w:rsidRDefault="00510ED3" w14:paraId="1EFF64DD"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46CD44B5"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44DDFED3"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6429" w:rsidP="00626EDA" w:rsidRDefault="004F6429" w14:paraId="4FA7AB9E" w14:textId="77777777">
      <w:r>
        <w:separator/>
      </w:r>
    </w:p>
  </w:footnote>
  <w:footnote w:type="continuationSeparator" w:id="0">
    <w:p w:rsidR="004F6429" w:rsidP="00626EDA" w:rsidRDefault="004F6429" w14:paraId="4B0FF1E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000000" w14:paraId="732F881F" w14:textId="0A2845F0">
    <w:r>
      <w:rPr>
        <w:noProof/>
      </w:rPr>
      <w:pict w14:anchorId="460FBD7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930641" style="position:absolute;margin-left:0;margin-top:0;width:486.4pt;height:486.4pt;z-index:-1;mso-position-horizontal:center;mso-position-horizontal-relative:margin;mso-position-vertical:center;mso-position-vertical-relative:margin" o:spid="_x0000_s1028" o:allowincell="f" type="#_x0000_t75">
          <v:imagedata gain="19661f" blacklevel="22938f" o:title="school-logo" r:id="rId1"/>
          <w10:wrap anchorx="margin" anchory="margin"/>
        </v:shape>
      </w:pict>
    </w:r>
    <w:r>
      <w:rPr>
        <w:noProof/>
      </w:rPr>
      <w:pict w14:anchorId="0B870EE5">
        <v:shape id="Picture 11" style="position:absolute;margin-left:0;margin-top:0;width:595.15pt;height:842.2pt;z-index:-3;visibility:visible;mso-position-horizontal:center;mso-position-horizontal-relative:margin;mso-position-vertical:center;mso-position-vertical-relative:margin" alt="keydocs-background-banner" o:spid="_x0000_s1026" type="#_x0000_t75">
          <v:imagedata o:title="keydocs-background-banner" r:id="rId2"/>
          <o:lock v:ext="edit" aspectratio="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000000" w14:paraId="0DAEC55D" w14:textId="53EAA84D">
    <w:r>
      <w:rPr>
        <w:noProof/>
      </w:rPr>
      <w:pict w14:anchorId="6C47663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930640" style="position:absolute;margin-left:0;margin-top:0;width:486.4pt;height:486.4pt;z-index:-2;mso-position-horizontal:center;mso-position-horizontal-relative:margin;mso-position-vertical:center;mso-position-vertical-relative:margin" o:spid="_x0000_s1027" o:allowincell="f" type="#_x0000_t75">
          <v:imagedata gain="19661f" blacklevel="22938f" o:title="school-logo" r:id="rId1"/>
          <w10:wrap anchorx="margin" anchory="margin"/>
        </v:shape>
      </w:pict>
    </w:r>
  </w:p>
  <w:p w:rsidR="00FE3F15" w:rsidP="00FE3F15" w:rsidRDefault="00FE3F15" w14:paraId="04D64473"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22" style="width:36pt;height:30pt" o:bullet="t" type="#_x0000_t75">
        <v:imagedata o:title="Tick" r:id="rId1"/>
      </v:shape>
    </w:pict>
  </w:numPicBullet>
  <w:numPicBullet w:numPicBulletId="1">
    <w:pict>
      <v:shape id="_x0000_i1123" style="width:30pt;height:30pt" o:bullet="t" type="#_x0000_t75">
        <v:imagedata o:title="Cross" r:id="rId2"/>
      </v:shape>
    </w:pict>
  </w:numPicBullet>
  <w:numPicBullet w:numPicBulletId="2">
    <w:pict>
      <v:shape id="_x0000_i1124" style="width:208.9pt;height:332.25pt" o:bullet="t" type="#_x0000_t75">
        <v:imagedata o:title="art1EF6" r:id="rId3"/>
      </v:shape>
    </w:pict>
  </w:numPicBullet>
  <w:numPicBullet w:numPicBulletId="3">
    <w:pict>
      <v:shape id="_x0000_i1125" style="width:208.9pt;height:332.25pt" o:bullet="t" type="#_x0000_t75">
        <v:imagedata o:title="TK_LOGO_POINTER_RGB_bullet_blue" r:id="rId4"/>
      </v:shape>
    </w:pict>
  </w:numPicBullet>
  <w:numPicBullet w:numPicBulletId="4">
    <w:pict>
      <v:shape id="_x0000_i1126" style="width:566.65pt;height:903.75pt" o:bullet="t" type="#_x0000_t75">
        <v:imagedata o:title="Blue Pointer-01-01" r:id="rId5"/>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741D5C92"/>
    <w:multiLevelType w:val="hybridMultilevel"/>
    <w:tmpl w:val="D1A682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C3436B1"/>
    <w:multiLevelType w:val="hybridMultilevel"/>
    <w:tmpl w:val="DBC00642"/>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311376295">
    <w:abstractNumId w:val="9"/>
  </w:num>
  <w:num w:numId="2" w16cid:durableId="2138137607">
    <w:abstractNumId w:val="2"/>
  </w:num>
  <w:num w:numId="3" w16cid:durableId="660038849">
    <w:abstractNumId w:val="6"/>
  </w:num>
  <w:num w:numId="4" w16cid:durableId="181289472">
    <w:abstractNumId w:val="10"/>
  </w:num>
  <w:num w:numId="5" w16cid:durableId="1260021403">
    <w:abstractNumId w:val="0"/>
  </w:num>
  <w:num w:numId="6" w16cid:durableId="649559426">
    <w:abstractNumId w:val="4"/>
  </w:num>
  <w:num w:numId="7" w16cid:durableId="1099251743">
    <w:abstractNumId w:val="1"/>
  </w:num>
  <w:num w:numId="8" w16cid:durableId="665401921">
    <w:abstractNumId w:val="3"/>
  </w:num>
  <w:num w:numId="9" w16cid:durableId="485634052">
    <w:abstractNumId w:val="11"/>
  </w:num>
  <w:num w:numId="10" w16cid:durableId="1133136980">
    <w:abstractNumId w:val="6"/>
  </w:num>
  <w:num w:numId="11" w16cid:durableId="2085687040">
    <w:abstractNumId w:val="2"/>
  </w:num>
  <w:num w:numId="12" w16cid:durableId="359935076">
    <w:abstractNumId w:val="11"/>
  </w:num>
  <w:num w:numId="13" w16cid:durableId="1105615817">
    <w:abstractNumId w:val="9"/>
  </w:num>
  <w:num w:numId="14" w16cid:durableId="41754549">
    <w:abstractNumId w:val="10"/>
  </w:num>
  <w:num w:numId="15" w16cid:durableId="620721561">
    <w:abstractNumId w:val="1"/>
  </w:num>
  <w:num w:numId="16" w16cid:durableId="1014842088">
    <w:abstractNumId w:val="3"/>
  </w:num>
  <w:num w:numId="17" w16cid:durableId="1849831589">
    <w:abstractNumId w:val="10"/>
  </w:num>
  <w:num w:numId="18" w16cid:durableId="1414013971">
    <w:abstractNumId w:val="5"/>
  </w:num>
  <w:num w:numId="19" w16cid:durableId="563757674">
    <w:abstractNumId w:val="7"/>
  </w:num>
  <w:num w:numId="20" w16cid:durableId="32108245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4F0"/>
    <w:rsid w:val="00007AFB"/>
    <w:rsid w:val="00015B1A"/>
    <w:rsid w:val="0002254B"/>
    <w:rsid w:val="00026691"/>
    <w:rsid w:val="00076EE1"/>
    <w:rsid w:val="00082050"/>
    <w:rsid w:val="00097E24"/>
    <w:rsid w:val="000A3D08"/>
    <w:rsid w:val="000A569F"/>
    <w:rsid w:val="000B2CE7"/>
    <w:rsid w:val="000B77E5"/>
    <w:rsid w:val="000D3871"/>
    <w:rsid w:val="000D6968"/>
    <w:rsid w:val="000E2890"/>
    <w:rsid w:val="000F5932"/>
    <w:rsid w:val="00101E59"/>
    <w:rsid w:val="001201E4"/>
    <w:rsid w:val="001235FA"/>
    <w:rsid w:val="001357C9"/>
    <w:rsid w:val="001566F2"/>
    <w:rsid w:val="0017045F"/>
    <w:rsid w:val="001714F0"/>
    <w:rsid w:val="001978C4"/>
    <w:rsid w:val="001B2301"/>
    <w:rsid w:val="001B383B"/>
    <w:rsid w:val="001C4804"/>
    <w:rsid w:val="001E3CA3"/>
    <w:rsid w:val="001F2B16"/>
    <w:rsid w:val="00235450"/>
    <w:rsid w:val="002357C8"/>
    <w:rsid w:val="00250B3A"/>
    <w:rsid w:val="00274849"/>
    <w:rsid w:val="00275D5E"/>
    <w:rsid w:val="002E16E7"/>
    <w:rsid w:val="002E3705"/>
    <w:rsid w:val="002E5D89"/>
    <w:rsid w:val="002F2348"/>
    <w:rsid w:val="002F4E11"/>
    <w:rsid w:val="00330046"/>
    <w:rsid w:val="003365A2"/>
    <w:rsid w:val="00370735"/>
    <w:rsid w:val="00370DC6"/>
    <w:rsid w:val="003728D1"/>
    <w:rsid w:val="00372F45"/>
    <w:rsid w:val="00375061"/>
    <w:rsid w:val="00377808"/>
    <w:rsid w:val="00377FFC"/>
    <w:rsid w:val="003B2EB4"/>
    <w:rsid w:val="003C1D02"/>
    <w:rsid w:val="003D4E0B"/>
    <w:rsid w:val="003F2BD9"/>
    <w:rsid w:val="003F6230"/>
    <w:rsid w:val="004036B7"/>
    <w:rsid w:val="00411BE9"/>
    <w:rsid w:val="00430916"/>
    <w:rsid w:val="004358DD"/>
    <w:rsid w:val="0046077F"/>
    <w:rsid w:val="00465755"/>
    <w:rsid w:val="0046593A"/>
    <w:rsid w:val="004750A7"/>
    <w:rsid w:val="00480784"/>
    <w:rsid w:val="0049160A"/>
    <w:rsid w:val="00492175"/>
    <w:rsid w:val="00493633"/>
    <w:rsid w:val="004944EE"/>
    <w:rsid w:val="004B05BB"/>
    <w:rsid w:val="004B3C9A"/>
    <w:rsid w:val="004F463D"/>
    <w:rsid w:val="004F6429"/>
    <w:rsid w:val="00510ED3"/>
    <w:rsid w:val="00512916"/>
    <w:rsid w:val="00521CD8"/>
    <w:rsid w:val="00522E76"/>
    <w:rsid w:val="00531C8C"/>
    <w:rsid w:val="00543D26"/>
    <w:rsid w:val="0055778B"/>
    <w:rsid w:val="00564CD3"/>
    <w:rsid w:val="00573834"/>
    <w:rsid w:val="00584A10"/>
    <w:rsid w:val="00586F13"/>
    <w:rsid w:val="00590890"/>
    <w:rsid w:val="00597ED1"/>
    <w:rsid w:val="005A72F8"/>
    <w:rsid w:val="005B1D35"/>
    <w:rsid w:val="005B3CA6"/>
    <w:rsid w:val="005B4650"/>
    <w:rsid w:val="005B7ADF"/>
    <w:rsid w:val="00604C7E"/>
    <w:rsid w:val="0062626B"/>
    <w:rsid w:val="00626EDA"/>
    <w:rsid w:val="006644CA"/>
    <w:rsid w:val="0066458E"/>
    <w:rsid w:val="00671FE5"/>
    <w:rsid w:val="00680CD2"/>
    <w:rsid w:val="00691EE4"/>
    <w:rsid w:val="006B1E7B"/>
    <w:rsid w:val="006B29B1"/>
    <w:rsid w:val="006C48C4"/>
    <w:rsid w:val="006F569D"/>
    <w:rsid w:val="006F7E8A"/>
    <w:rsid w:val="007036E1"/>
    <w:rsid w:val="007070A1"/>
    <w:rsid w:val="00715DD1"/>
    <w:rsid w:val="007239F8"/>
    <w:rsid w:val="0072620F"/>
    <w:rsid w:val="0073067C"/>
    <w:rsid w:val="00735B7D"/>
    <w:rsid w:val="00740AC8"/>
    <w:rsid w:val="00785BEE"/>
    <w:rsid w:val="00794B7E"/>
    <w:rsid w:val="007A03B3"/>
    <w:rsid w:val="007A1DFF"/>
    <w:rsid w:val="007A7E05"/>
    <w:rsid w:val="007C268D"/>
    <w:rsid w:val="007C5AC9"/>
    <w:rsid w:val="007D268D"/>
    <w:rsid w:val="007E217D"/>
    <w:rsid w:val="007E5C3D"/>
    <w:rsid w:val="007E6128"/>
    <w:rsid w:val="007E7F93"/>
    <w:rsid w:val="007F2F4C"/>
    <w:rsid w:val="007F3CFA"/>
    <w:rsid w:val="007F788B"/>
    <w:rsid w:val="00805A94"/>
    <w:rsid w:val="0080784C"/>
    <w:rsid w:val="00807CEC"/>
    <w:rsid w:val="008116A6"/>
    <w:rsid w:val="0081527F"/>
    <w:rsid w:val="008472C3"/>
    <w:rsid w:val="008555BF"/>
    <w:rsid w:val="00866E39"/>
    <w:rsid w:val="008672A5"/>
    <w:rsid w:val="00873559"/>
    <w:rsid w:val="00874C73"/>
    <w:rsid w:val="00877394"/>
    <w:rsid w:val="00887DB6"/>
    <w:rsid w:val="008941E7"/>
    <w:rsid w:val="008953AE"/>
    <w:rsid w:val="0089621A"/>
    <w:rsid w:val="008A0250"/>
    <w:rsid w:val="008B74F1"/>
    <w:rsid w:val="008C1253"/>
    <w:rsid w:val="008C6B45"/>
    <w:rsid w:val="008E160C"/>
    <w:rsid w:val="008F24AF"/>
    <w:rsid w:val="008F2ECD"/>
    <w:rsid w:val="008F4500"/>
    <w:rsid w:val="008F744A"/>
    <w:rsid w:val="009122BB"/>
    <w:rsid w:val="00927D6D"/>
    <w:rsid w:val="00932E37"/>
    <w:rsid w:val="00964574"/>
    <w:rsid w:val="0099114F"/>
    <w:rsid w:val="00996886"/>
    <w:rsid w:val="009A267F"/>
    <w:rsid w:val="009A448F"/>
    <w:rsid w:val="009B1F2D"/>
    <w:rsid w:val="009B4A00"/>
    <w:rsid w:val="009C13EC"/>
    <w:rsid w:val="009D1474"/>
    <w:rsid w:val="009E331F"/>
    <w:rsid w:val="009F66A8"/>
    <w:rsid w:val="00A0473E"/>
    <w:rsid w:val="00A121F7"/>
    <w:rsid w:val="00A15064"/>
    <w:rsid w:val="00A466EE"/>
    <w:rsid w:val="00A477BB"/>
    <w:rsid w:val="00A502B9"/>
    <w:rsid w:val="00A527AC"/>
    <w:rsid w:val="00A62B49"/>
    <w:rsid w:val="00A80AA7"/>
    <w:rsid w:val="00A82031"/>
    <w:rsid w:val="00A841E2"/>
    <w:rsid w:val="00A867DD"/>
    <w:rsid w:val="00A91D2D"/>
    <w:rsid w:val="00AA6E73"/>
    <w:rsid w:val="00AB18AC"/>
    <w:rsid w:val="00AD1767"/>
    <w:rsid w:val="00AD3666"/>
    <w:rsid w:val="00AD627E"/>
    <w:rsid w:val="00AE3616"/>
    <w:rsid w:val="00AE6468"/>
    <w:rsid w:val="00B031F8"/>
    <w:rsid w:val="00B4263C"/>
    <w:rsid w:val="00B5559F"/>
    <w:rsid w:val="00B613DC"/>
    <w:rsid w:val="00B6679E"/>
    <w:rsid w:val="00B66F6B"/>
    <w:rsid w:val="00B81BD0"/>
    <w:rsid w:val="00B81F98"/>
    <w:rsid w:val="00B846C2"/>
    <w:rsid w:val="00B95F60"/>
    <w:rsid w:val="00BB2C19"/>
    <w:rsid w:val="00BE3E54"/>
    <w:rsid w:val="00C02244"/>
    <w:rsid w:val="00C21D73"/>
    <w:rsid w:val="00C31397"/>
    <w:rsid w:val="00C407A6"/>
    <w:rsid w:val="00C4589F"/>
    <w:rsid w:val="00C4731F"/>
    <w:rsid w:val="00C51C6A"/>
    <w:rsid w:val="00C531A6"/>
    <w:rsid w:val="00C8314B"/>
    <w:rsid w:val="00C83C6B"/>
    <w:rsid w:val="00C87681"/>
    <w:rsid w:val="00C91F46"/>
    <w:rsid w:val="00CC51B6"/>
    <w:rsid w:val="00CC563E"/>
    <w:rsid w:val="00CD23C4"/>
    <w:rsid w:val="00CD2BC6"/>
    <w:rsid w:val="00CE5BBF"/>
    <w:rsid w:val="00CE6401"/>
    <w:rsid w:val="00CF553F"/>
    <w:rsid w:val="00D0491F"/>
    <w:rsid w:val="00D11C7E"/>
    <w:rsid w:val="00D36E1A"/>
    <w:rsid w:val="00D508B4"/>
    <w:rsid w:val="00D63870"/>
    <w:rsid w:val="00D86752"/>
    <w:rsid w:val="00D93255"/>
    <w:rsid w:val="00D95FA0"/>
    <w:rsid w:val="00DA0B50"/>
    <w:rsid w:val="00DA43DE"/>
    <w:rsid w:val="00DA5725"/>
    <w:rsid w:val="00DA6BEE"/>
    <w:rsid w:val="00DA7F11"/>
    <w:rsid w:val="00DC23AD"/>
    <w:rsid w:val="00DC28D6"/>
    <w:rsid w:val="00DC4C0F"/>
    <w:rsid w:val="00DC5FAC"/>
    <w:rsid w:val="00DF1512"/>
    <w:rsid w:val="00DF66B4"/>
    <w:rsid w:val="00E00085"/>
    <w:rsid w:val="00E0220E"/>
    <w:rsid w:val="00E24FDF"/>
    <w:rsid w:val="00E301C1"/>
    <w:rsid w:val="00E3210F"/>
    <w:rsid w:val="00E36879"/>
    <w:rsid w:val="00E441CE"/>
    <w:rsid w:val="00E55A09"/>
    <w:rsid w:val="00E606E8"/>
    <w:rsid w:val="00E647DF"/>
    <w:rsid w:val="00E763E4"/>
    <w:rsid w:val="00E82606"/>
    <w:rsid w:val="00E9136B"/>
    <w:rsid w:val="00E94239"/>
    <w:rsid w:val="00EC6653"/>
    <w:rsid w:val="00EF22F0"/>
    <w:rsid w:val="00EF562A"/>
    <w:rsid w:val="00EF631F"/>
    <w:rsid w:val="00F02A4E"/>
    <w:rsid w:val="00F06022"/>
    <w:rsid w:val="00F11DF6"/>
    <w:rsid w:val="00F139E0"/>
    <w:rsid w:val="00F223BB"/>
    <w:rsid w:val="00F321D6"/>
    <w:rsid w:val="00F519DC"/>
    <w:rsid w:val="00F82220"/>
    <w:rsid w:val="00F84228"/>
    <w:rsid w:val="00F91CDD"/>
    <w:rsid w:val="00F9563C"/>
    <w:rsid w:val="00F97695"/>
    <w:rsid w:val="00FA4EC5"/>
    <w:rsid w:val="00FB6F62"/>
    <w:rsid w:val="00FC44DD"/>
    <w:rsid w:val="00FD0592"/>
    <w:rsid w:val="00FE3F15"/>
    <w:rsid w:val="00FE4FB6"/>
    <w:rsid w:val="00FF4905"/>
    <w:rsid w:val="00FF6E3A"/>
    <w:rsid w:val="022A9650"/>
    <w:rsid w:val="0430E28D"/>
    <w:rsid w:val="0477D0A6"/>
    <w:rsid w:val="05D9E903"/>
    <w:rsid w:val="06A58E35"/>
    <w:rsid w:val="09C2689B"/>
    <w:rsid w:val="122E197E"/>
    <w:rsid w:val="139CCE1E"/>
    <w:rsid w:val="15A211DD"/>
    <w:rsid w:val="16752F6E"/>
    <w:rsid w:val="17945F61"/>
    <w:rsid w:val="1A5353A8"/>
    <w:rsid w:val="1A9F9386"/>
    <w:rsid w:val="1B5A9CFA"/>
    <w:rsid w:val="1D44EE76"/>
    <w:rsid w:val="1D668C12"/>
    <w:rsid w:val="1F3C5B3E"/>
    <w:rsid w:val="1FA70E44"/>
    <w:rsid w:val="1FB771AC"/>
    <w:rsid w:val="2014BF69"/>
    <w:rsid w:val="2488F303"/>
    <w:rsid w:val="255D7CF9"/>
    <w:rsid w:val="2574F85C"/>
    <w:rsid w:val="26601DFE"/>
    <w:rsid w:val="289FFBC7"/>
    <w:rsid w:val="28CC8663"/>
    <w:rsid w:val="2B492418"/>
    <w:rsid w:val="2F90EDE5"/>
    <w:rsid w:val="32AEC0EA"/>
    <w:rsid w:val="37F97F49"/>
    <w:rsid w:val="39CE66E6"/>
    <w:rsid w:val="3A0FFCC5"/>
    <w:rsid w:val="3A951E08"/>
    <w:rsid w:val="3AF33AA0"/>
    <w:rsid w:val="3B4078E4"/>
    <w:rsid w:val="3BD440D5"/>
    <w:rsid w:val="3BFE2C1B"/>
    <w:rsid w:val="40C3A703"/>
    <w:rsid w:val="41065227"/>
    <w:rsid w:val="4374A868"/>
    <w:rsid w:val="448EA671"/>
    <w:rsid w:val="465CC284"/>
    <w:rsid w:val="47A4837A"/>
    <w:rsid w:val="498EFA9B"/>
    <w:rsid w:val="4B85BEEA"/>
    <w:rsid w:val="550DCC82"/>
    <w:rsid w:val="556BE892"/>
    <w:rsid w:val="569675D7"/>
    <w:rsid w:val="591FA617"/>
    <w:rsid w:val="59417479"/>
    <w:rsid w:val="5A331AD3"/>
    <w:rsid w:val="5A7CA1B1"/>
    <w:rsid w:val="5CD88DF8"/>
    <w:rsid w:val="5CE5B75B"/>
    <w:rsid w:val="5E911A6C"/>
    <w:rsid w:val="5EBC591F"/>
    <w:rsid w:val="5EEAEEF9"/>
    <w:rsid w:val="60C0D374"/>
    <w:rsid w:val="611CAB4E"/>
    <w:rsid w:val="6140FBCF"/>
    <w:rsid w:val="6242A30F"/>
    <w:rsid w:val="62FFC22A"/>
    <w:rsid w:val="6C113775"/>
    <w:rsid w:val="6CB8EC47"/>
    <w:rsid w:val="7268E685"/>
    <w:rsid w:val="75A4673C"/>
    <w:rsid w:val="78E6A284"/>
    <w:rsid w:val="7A2130A1"/>
    <w:rsid w:val="7D12BC56"/>
    <w:rsid w:val="7DF7E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46434"/>
  <w15:chartTrackingRefBased/>
  <w15:docId w15:val="{C347920F-2C79-4AD5-81FA-90B88EA76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9"/>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 w:type="paragraph" w:styleId="Header">
    <w:name w:val="header"/>
    <w:basedOn w:val="Normal"/>
    <w:link w:val="HeaderChar"/>
    <w:uiPriority w:val="99"/>
    <w:semiHidden/>
    <w:unhideWhenUsed/>
    <w:rsid w:val="00076EE1"/>
    <w:pPr>
      <w:tabs>
        <w:tab w:val="center" w:pos="4513"/>
        <w:tab w:val="right" w:pos="9026"/>
      </w:tabs>
    </w:pPr>
  </w:style>
  <w:style w:type="character" w:styleId="HeaderChar" w:customStyle="1">
    <w:name w:val="Header Char"/>
    <w:link w:val="Header"/>
    <w:uiPriority w:val="99"/>
    <w:semiHidden/>
    <w:rsid w:val="00076EE1"/>
    <w:rPr>
      <w:rFonts w:eastAsia="MS Mincho"/>
      <w:szCs w:val="24"/>
      <w:lang w:val="en-US" w:eastAsia="en-US"/>
    </w:rPr>
  </w:style>
  <w:style w:type="character" w:styleId="wacimagecontainer" w:customStyle="1">
    <w:name w:val="wacimagecontainer"/>
    <w:basedOn w:val="DefaultParagraphFont"/>
    <w:rsid w:val="00C21D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egislation.gov.uk/ukpga/2022/21/part/1"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openxmlformats.org/officeDocument/2006/relationships/hyperlink" Target="https://www.legislation.gov.uk/ukpga/1997/44/section/42B" TargetMode="External" Id="rId12" /><Relationship Type="http://schemas.openxmlformats.org/officeDocument/2006/relationships/hyperlink" Target="mailto:provideraccess@careersandenterprise.co.uk" TargetMode="External" Id="rId17" /><Relationship Type="http://schemas.openxmlformats.org/officeDocument/2006/relationships/customXml" Target="../customXml/item2.xml" Id="rId2" /><Relationship Type="http://schemas.openxmlformats.org/officeDocument/2006/relationships/hyperlink" Target="https://magdalencourtschool.ovw6.devwebsite.co.uk/page/?title=Policies&amp;pid=21" TargetMode="Externa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6.png" Id="rId11" /><Relationship Type="http://schemas.openxmlformats.org/officeDocument/2006/relationships/numbering" Target="numbering.xml" Id="rId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careers-guidance-provision-for-young-people-in-schools" TargetMode="External" Id="rId14" /><Relationship Type="http://schemas.openxmlformats.org/officeDocument/2006/relationships/fontTable" Target="fontTable.xml" Id="rId22"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81d90903ecc53428470fc47e28258f1c">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f26abdcad000ec7d557a3b7d35303d44"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3C39F10-0FF4-41DA-BDBD-2A80C961F30E}">
  <ds:schemaRefs>
    <ds:schemaRef ds:uri="http://schemas.microsoft.com/office/2006/metadata/properties"/>
    <ds:schemaRef ds:uri="http://schemas.microsoft.com/office/infopath/2007/PartnerControls"/>
    <ds:schemaRef ds:uri="b9d9cb09-64c1-449c-8c0c-c0f5dff071ac"/>
    <ds:schemaRef ds:uri="4df022b8-83ca-4dcf-9ed9-8129b2bfc570"/>
  </ds:schemaRefs>
</ds:datastoreItem>
</file>

<file path=customXml/itemProps2.xml><?xml version="1.0" encoding="utf-8"?>
<ds:datastoreItem xmlns:ds="http://schemas.openxmlformats.org/officeDocument/2006/customXml" ds:itemID="{628BCB30-A165-4772-873E-59FDCC332FE3}">
  <ds:schemaRefs>
    <ds:schemaRef ds:uri="http://schemas.microsoft.com/sharepoint/v3/contenttype/forms"/>
  </ds:schemaRefs>
</ds:datastoreItem>
</file>

<file path=customXml/itemProps3.xml><?xml version="1.0" encoding="utf-8"?>
<ds:datastoreItem xmlns:ds="http://schemas.openxmlformats.org/officeDocument/2006/customXml" ds:itemID="{FBD9F8B7-0871-46EE-8C73-34ECE371A340}"/>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Kerry Towers</lastModifiedBy>
  <revision>16</revision>
  <lastPrinted>2018-10-02T14:43:00.0000000Z</lastPrinted>
  <dcterms:created xsi:type="dcterms:W3CDTF">2025-02-01T18:13:00.0000000Z</dcterms:created>
  <dcterms:modified xsi:type="dcterms:W3CDTF">2025-03-03T18:49:27.5290855Z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ies>
</file>